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F0" w:rsidRPr="00406D31" w:rsidRDefault="00670CF0" w:rsidP="00670CF0">
      <w:pPr>
        <w:pStyle w:val="a5"/>
        <w:spacing w:line="288" w:lineRule="atLeast"/>
        <w:jc w:val="center"/>
        <w:rPr>
          <w:b/>
          <w:color w:val="000000"/>
        </w:rPr>
      </w:pPr>
      <w:r w:rsidRPr="00406D31">
        <w:rPr>
          <w:b/>
          <w:color w:val="000000"/>
        </w:rPr>
        <w:t>КГУ «Средняя школа имени Абая»</w:t>
      </w:r>
    </w:p>
    <w:p w:rsidR="00670CF0" w:rsidRPr="00406D31" w:rsidRDefault="00670CF0" w:rsidP="00670CF0">
      <w:pPr>
        <w:pStyle w:val="a5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670CF0" w:rsidRPr="00406D31" w:rsidRDefault="00670CF0" w:rsidP="00670CF0">
      <w:pPr>
        <w:pStyle w:val="a5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670CF0" w:rsidRDefault="00670CF0" w:rsidP="00670CF0">
      <w:pPr>
        <w:pStyle w:val="a5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670CF0" w:rsidRDefault="00670CF0" w:rsidP="00670CF0">
      <w:pPr>
        <w:pStyle w:val="a5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670CF0" w:rsidRPr="00406D31" w:rsidRDefault="00670CF0" w:rsidP="00670CF0">
      <w:pPr>
        <w:pStyle w:val="a5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670CF0" w:rsidRPr="00406D31" w:rsidRDefault="00670CF0" w:rsidP="00670CF0">
      <w:pPr>
        <w:pStyle w:val="a5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670CF0" w:rsidRPr="00406D31" w:rsidRDefault="00670CF0" w:rsidP="00670CF0">
      <w:pPr>
        <w:pStyle w:val="a5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670CF0" w:rsidRPr="00477B57" w:rsidRDefault="00670CF0" w:rsidP="00670CF0">
      <w:pPr>
        <w:pStyle w:val="a5"/>
        <w:shd w:val="clear" w:color="auto" w:fill="FFFFFF"/>
        <w:jc w:val="center"/>
        <w:rPr>
          <w:b/>
          <w:bCs/>
          <w:color w:val="000000" w:themeColor="text1"/>
          <w:sz w:val="36"/>
          <w:szCs w:val="36"/>
        </w:rPr>
      </w:pPr>
    </w:p>
    <w:p w:rsidR="00670CF0" w:rsidRPr="00670CF0" w:rsidRDefault="00670CF0" w:rsidP="00670CF0">
      <w:pPr>
        <w:pStyle w:val="a5"/>
        <w:shd w:val="clear" w:color="auto" w:fill="FFFFFF"/>
        <w:tabs>
          <w:tab w:val="left" w:pos="966"/>
          <w:tab w:val="center" w:pos="4677"/>
        </w:tabs>
        <w:spacing w:before="0" w:beforeAutospacing="0" w:after="0" w:afterAutospacing="0"/>
        <w:jc w:val="center"/>
        <w:rPr>
          <w:rStyle w:val="a6"/>
          <w:b/>
          <w:bCs/>
          <w:i w:val="0"/>
          <w:color w:val="000000" w:themeColor="text1"/>
          <w:sz w:val="36"/>
          <w:szCs w:val="36"/>
        </w:rPr>
      </w:pPr>
      <w:r>
        <w:rPr>
          <w:rStyle w:val="a6"/>
          <w:b/>
          <w:bCs/>
          <w:i w:val="0"/>
          <w:color w:val="000000" w:themeColor="text1"/>
          <w:sz w:val="36"/>
          <w:szCs w:val="36"/>
        </w:rPr>
        <w:t>В</w:t>
      </w:r>
      <w:r w:rsidRPr="00670CF0">
        <w:rPr>
          <w:rStyle w:val="a6"/>
          <w:b/>
          <w:bCs/>
          <w:i w:val="0"/>
          <w:color w:val="000000" w:themeColor="text1"/>
          <w:sz w:val="36"/>
          <w:szCs w:val="36"/>
        </w:rPr>
        <w:t>икторина</w:t>
      </w:r>
    </w:p>
    <w:p w:rsidR="00670CF0" w:rsidRPr="00670CF0" w:rsidRDefault="00670CF0" w:rsidP="00670CF0">
      <w:pPr>
        <w:pStyle w:val="a5"/>
        <w:shd w:val="clear" w:color="auto" w:fill="FFFFFF"/>
        <w:tabs>
          <w:tab w:val="left" w:pos="966"/>
          <w:tab w:val="center" w:pos="4677"/>
        </w:tabs>
        <w:spacing w:before="0" w:beforeAutospacing="0" w:after="0" w:afterAutospacing="0"/>
        <w:jc w:val="center"/>
        <w:rPr>
          <w:rStyle w:val="a6"/>
          <w:b/>
          <w:bCs/>
          <w:i w:val="0"/>
          <w:color w:val="000000" w:themeColor="text1"/>
          <w:sz w:val="36"/>
          <w:szCs w:val="36"/>
        </w:rPr>
      </w:pPr>
    </w:p>
    <w:p w:rsidR="00670CF0" w:rsidRPr="00670CF0" w:rsidRDefault="00670CF0" w:rsidP="00670CF0">
      <w:pPr>
        <w:pStyle w:val="a5"/>
        <w:shd w:val="clear" w:color="auto" w:fill="FFFFFF"/>
        <w:tabs>
          <w:tab w:val="left" w:pos="966"/>
          <w:tab w:val="center" w:pos="4677"/>
        </w:tabs>
        <w:spacing w:before="0" w:beforeAutospacing="0" w:after="0" w:afterAutospacing="0"/>
        <w:jc w:val="center"/>
        <w:rPr>
          <w:rStyle w:val="a6"/>
          <w:b/>
          <w:bCs/>
          <w:i w:val="0"/>
          <w:color w:val="000000" w:themeColor="text1"/>
          <w:sz w:val="36"/>
          <w:szCs w:val="36"/>
        </w:rPr>
      </w:pPr>
      <w:r>
        <w:rPr>
          <w:rStyle w:val="a6"/>
          <w:b/>
          <w:bCs/>
          <w:i w:val="0"/>
          <w:color w:val="000000" w:themeColor="text1"/>
          <w:sz w:val="36"/>
          <w:szCs w:val="36"/>
        </w:rPr>
        <w:t xml:space="preserve">«Что вы знаете о книгах? </w:t>
      </w:r>
      <w:r w:rsidRPr="00670CF0">
        <w:rPr>
          <w:rStyle w:val="a6"/>
          <w:b/>
          <w:bCs/>
          <w:i w:val="0"/>
          <w:color w:val="000000" w:themeColor="text1"/>
          <w:sz w:val="36"/>
          <w:szCs w:val="36"/>
        </w:rPr>
        <w:t>»</w:t>
      </w:r>
    </w:p>
    <w:p w:rsidR="00670CF0" w:rsidRPr="0087236E" w:rsidRDefault="00670CF0" w:rsidP="00670CF0">
      <w:pPr>
        <w:pStyle w:val="a5"/>
        <w:spacing w:before="0" w:beforeAutospacing="0" w:after="0" w:afterAutospacing="0" w:line="402" w:lineRule="atLeast"/>
        <w:jc w:val="center"/>
        <w:rPr>
          <w:color w:val="000000"/>
          <w:sz w:val="36"/>
          <w:szCs w:val="36"/>
        </w:rPr>
      </w:pPr>
    </w:p>
    <w:p w:rsidR="00670CF0" w:rsidRPr="00932BF4" w:rsidRDefault="00670CF0" w:rsidP="00670CF0">
      <w:pPr>
        <w:pStyle w:val="a5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670CF0" w:rsidRPr="00406D31" w:rsidRDefault="00670CF0" w:rsidP="00670CF0">
      <w:pPr>
        <w:pStyle w:val="a5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670CF0" w:rsidRPr="00406D31" w:rsidRDefault="00670CF0" w:rsidP="00670CF0">
      <w:pPr>
        <w:pStyle w:val="a5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670CF0" w:rsidRPr="00406D31" w:rsidRDefault="00670CF0" w:rsidP="00670CF0">
      <w:pPr>
        <w:pStyle w:val="a5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670CF0" w:rsidRPr="00406D31" w:rsidRDefault="00670CF0" w:rsidP="00670CF0">
      <w:pPr>
        <w:pStyle w:val="a5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670CF0" w:rsidRDefault="00670CF0" w:rsidP="00670CF0">
      <w:pPr>
        <w:pStyle w:val="a5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670CF0" w:rsidRPr="00406D31" w:rsidRDefault="00670CF0" w:rsidP="00670CF0">
      <w:pPr>
        <w:pStyle w:val="a5"/>
        <w:spacing w:line="288" w:lineRule="atLeast"/>
        <w:rPr>
          <w:b/>
          <w:color w:val="000000"/>
          <w:sz w:val="36"/>
          <w:szCs w:val="36"/>
        </w:rPr>
      </w:pPr>
    </w:p>
    <w:p w:rsidR="00670CF0" w:rsidRDefault="00670CF0" w:rsidP="00670CF0">
      <w:pPr>
        <w:pStyle w:val="a5"/>
        <w:spacing w:line="288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Pr="00406D31">
        <w:rPr>
          <w:b/>
          <w:color w:val="000000"/>
        </w:rPr>
        <w:t>П</w:t>
      </w:r>
      <w:r>
        <w:rPr>
          <w:b/>
          <w:color w:val="000000"/>
        </w:rPr>
        <w:t>одготовила библиотекарь</w:t>
      </w:r>
      <w:proofErr w:type="gramStart"/>
      <w:r>
        <w:rPr>
          <w:b/>
          <w:color w:val="000000"/>
        </w:rPr>
        <w:t xml:space="preserve"> </w:t>
      </w:r>
      <w:r w:rsidRPr="00406D31">
        <w:rPr>
          <w:b/>
          <w:color w:val="000000"/>
        </w:rPr>
        <w:t>:</w:t>
      </w:r>
      <w:proofErr w:type="gramEnd"/>
      <w:r w:rsidRPr="00406D31">
        <w:rPr>
          <w:b/>
          <w:color w:val="000000"/>
        </w:rPr>
        <w:t xml:space="preserve"> </w:t>
      </w:r>
      <w:proofErr w:type="spellStart"/>
      <w:r w:rsidRPr="00406D31">
        <w:rPr>
          <w:b/>
          <w:color w:val="000000"/>
        </w:rPr>
        <w:t>Муканбетжанова</w:t>
      </w:r>
      <w:proofErr w:type="spellEnd"/>
      <w:r w:rsidRPr="00406D31">
        <w:rPr>
          <w:b/>
          <w:color w:val="000000"/>
        </w:rPr>
        <w:t xml:space="preserve"> Р.С.</w:t>
      </w:r>
    </w:p>
    <w:p w:rsidR="00670CF0" w:rsidRDefault="00670CF0" w:rsidP="00670CF0">
      <w:pPr>
        <w:pStyle w:val="a5"/>
        <w:spacing w:line="288" w:lineRule="atLeast"/>
        <w:jc w:val="center"/>
        <w:rPr>
          <w:b/>
          <w:color w:val="000000"/>
        </w:rPr>
      </w:pPr>
    </w:p>
    <w:p w:rsidR="00670CF0" w:rsidRPr="00670CF0" w:rsidRDefault="00670CF0" w:rsidP="00670CF0">
      <w:pPr>
        <w:pStyle w:val="a5"/>
        <w:spacing w:line="288" w:lineRule="atLeast"/>
        <w:jc w:val="center"/>
        <w:rPr>
          <w:b/>
          <w:color w:val="000000"/>
        </w:rPr>
      </w:pPr>
      <w:r>
        <w:rPr>
          <w:b/>
          <w:color w:val="000000"/>
        </w:rPr>
        <w:t>2019 год</w:t>
      </w:r>
    </w:p>
    <w:p w:rsidR="004C2FDE" w:rsidRDefault="00670CF0" w:rsidP="00670CF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lastRenderedPageBreak/>
        <w:t>«Что вы знаете о книгах?</w:t>
      </w:r>
      <w:r w:rsidR="004C2FDE" w:rsidRPr="00AD2B6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»</w:t>
      </w:r>
    </w:p>
    <w:p w:rsidR="00670CF0" w:rsidRPr="00AD2B60" w:rsidRDefault="00670CF0" w:rsidP="00670CF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4C2FDE" w:rsidRPr="00F9609F" w:rsidRDefault="004C2FDE" w:rsidP="004C2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09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Pr="00F96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расширить уровень знаний учащихся по библиотечно-библиографической грамотности.</w:t>
      </w:r>
    </w:p>
    <w:p w:rsidR="004C2FDE" w:rsidRPr="0038537B" w:rsidRDefault="004C2FDE" w:rsidP="004C2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09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Задачи</w:t>
      </w:r>
      <w:r w:rsidRPr="003853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1.Продолжить формирование знаний учащихся по библиотечно-библиографической грамотности, повторение правил пользования книгой, библиотекой</w:t>
      </w: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2.Воспитание культуры чтения.</w:t>
      </w: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3.Развитие интеллекта, творческих способностей учащихся.</w:t>
      </w:r>
    </w:p>
    <w:p w:rsidR="004C2FDE" w:rsidRPr="0038537B" w:rsidRDefault="004C2FDE" w:rsidP="004C2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 проведения: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библиотечный урок-игра.</w:t>
      </w:r>
    </w:p>
    <w:p w:rsidR="004C2FDE" w:rsidRPr="0038537B" w:rsidRDefault="004C2FDE" w:rsidP="004C2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записка:</w:t>
      </w:r>
      <w:r w:rsidR="00BC4E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викторина «Что вы знаете о книгах?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»проводится для учащихся 5-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7-</w:t>
      </w:r>
      <w:r w:rsidR="00BC4E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классов.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E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3853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Оформление: 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книжная выставка «Хорошая книг</w:t>
      </w:r>
      <w:proofErr w:type="gramStart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лучший дру</w:t>
      </w:r>
      <w:r w:rsidR="00BC4E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г»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C4E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сундук с жетонами, листы с кроссвордами  «Библиотека», конверты с пословицами, чистые листы, цветные карандаши и фломастеры.</w:t>
      </w:r>
    </w:p>
    <w:p w:rsidR="004C2FDE" w:rsidRPr="0038537B" w:rsidRDefault="004C2FDE" w:rsidP="004C2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4C2FDE" w:rsidRPr="0038537B" w:rsidRDefault="004C2FDE" w:rsidP="004C2F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урока:</w:t>
      </w:r>
    </w:p>
    <w:p w:rsidR="004C2FDE" w:rsidRPr="0038537B" w:rsidRDefault="004C2FDE" w:rsidP="004C2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Роза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Сериковна</w:t>
      </w:r>
      <w:proofErr w:type="spellEnd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Здравствуйте ребята! Мы рады Вас приветствовать в стенах нашей школьной библиотеки. Сегодня мы проведем необычный библиотечный урок, а урок- игру, на котором продолжим разговор о книгах.</w:t>
      </w:r>
    </w:p>
    <w:p w:rsidR="004C2FDE" w:rsidRPr="0038537B" w:rsidRDefault="004C2FDE" w:rsidP="004C2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Свежий ветер напевает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Дальних странствий голоса,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страницы раздувает,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Словно </w:t>
      </w:r>
      <w:proofErr w:type="spellStart"/>
      <w:proofErr w:type="gramStart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чудо-паруса</w:t>
      </w:r>
      <w:proofErr w:type="spellEnd"/>
      <w:proofErr w:type="gramEnd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Посреди любой страницы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живают чудеса,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слипаются ресницы,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Разбегаются глаза!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читая дни и ночи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плывя по морю строчек,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Курса верного держись!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тогда откроют книжк</w:t>
      </w:r>
      <w:proofErr w:type="gramStart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Замечательные книжки-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Замечательную жизнь!</w:t>
      </w: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Л.А.Крутько</w:t>
      </w:r>
    </w:p>
    <w:p w:rsidR="004C2FDE" w:rsidRPr="0038537B" w:rsidRDefault="004C2FDE" w:rsidP="004C2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Роза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Сериковна</w:t>
      </w:r>
      <w:proofErr w:type="spellEnd"/>
      <w:r w:rsidRPr="003853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ебята, давайте разделимся на три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команды. Каждая команда должна придумать себе название и девиз, нарисовать эмблему. Но не забывайте, что игра у нас –« </w:t>
      </w:r>
      <w:proofErr w:type="gramStart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</w:t>
      </w:r>
      <w:proofErr w:type="gramEnd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блиотечная».На подготовку дается 5 минут.</w:t>
      </w:r>
    </w:p>
    <w:p w:rsidR="004C2FDE" w:rsidRPr="0038537B" w:rsidRDefault="004C2FDE" w:rsidP="004C2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0A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1конкурс «История книги</w:t>
      </w:r>
      <w:r w:rsidRPr="00730A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».</w:t>
      </w: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Каждая команда последовательно достает из сундука жетон с номером вопроса. За каждый правильный ответ- 1 балл.</w:t>
      </w: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Вопросы:</w:t>
      </w: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1.Из каких материалов изготавливали книги в древности</w:t>
      </w:r>
      <w:proofErr w:type="gramStart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глина, воск, пергамент, папирус, береста, листья пальмы, шелк и др.)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2.В какой стране и кто изобрел бумагу?(в Китае, </w:t>
      </w:r>
      <w:proofErr w:type="spellStart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Цай</w:t>
      </w:r>
      <w:proofErr w:type="spellEnd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Лунь)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3.Какие инструменты для письма вы знаете?(стиль, калам, писало)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4.Как называли библиотеки в Древней Руси(Книжная палата, книгохранилище, книжная казна)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5.Что такое «скрипторий»?(средневековая мастерская, в которой переписывались книги)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6.Как называлась библиотека египетского фараона </w:t>
      </w:r>
      <w:proofErr w:type="spellStart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Рамзеса</w:t>
      </w:r>
      <w:proofErr w:type="spellEnd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2?(«Аптека для души»)</w:t>
      </w:r>
    </w:p>
    <w:p w:rsidR="004C2FDE" w:rsidRPr="00633DA1" w:rsidRDefault="004C2FDE" w:rsidP="004C2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3DA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2конкурс «Структура книги».</w:t>
      </w: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проходит в виде блицтурнира, каждая команда отвечает на вопрос по порядку. Вопрос, ответ которого не знает одна команда, переходит к другой команде. За каждый правильный ответ- 1 балл.</w:t>
      </w: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Вопросы:</w:t>
      </w: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1.Краткое содержание книг</w:t>
      </w:r>
      <w:proofErr w:type="gramStart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аннотация)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2.Обложка из твердого картона(переплет)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3.Двойной лист бумаги, соединяющий блок с переплетной книжкой(форзац)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4.Полоска картона, вкладываемая в книгу для того, чтобы отметить нужную страницу(закладка)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5.Вводный текст, предваряющий изложение основного материала (предисловие).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6.Иллюстрированная или шрифтовая покрышка книги, защищающая блок от загрязнения(обложка)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Первая страница книги, на которой напечатаны основные сведения об этом издани</w:t>
      </w:r>
      <w:proofErr w:type="gramStart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титульный лист)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8.Обложка,одеваемая поверх переплета книги(суперобложка)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9.Перечесление всех произведений, вошедших в книгу, с указанием страниц, где они помещены(содержание)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10.Как называются иллюстрации, которые помогают понять технический или научный текст?(схема, чертеж)</w:t>
      </w:r>
    </w:p>
    <w:p w:rsidR="004C2FDE" w:rsidRPr="0038537B" w:rsidRDefault="004C2FDE" w:rsidP="004C2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0A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3 конкурс-«Библиотека»</w:t>
      </w: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853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Кроссворд №1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.По вертикали должно получиться слово-ключ: Как называется работник библиотеки? (Библиотекарь).</w:t>
      </w: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 по горизонтали:</w:t>
      </w: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1.Как по другому называют «книгохранилище»? (библиотека).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2.Книги, которые знают «все  и обо всем» (энциклопедии)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3.Отдел библиотеки, в котором производится выдача книг на дом (абонемент)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4.Отдел библиотеки, в котором читатели могут работать со словарями и энциклопедиями (читальный зал)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5.Загадка:</w:t>
      </w:r>
      <w:proofErr w:type="gramEnd"/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них живут рассказы, сказки,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Комиксы, стихи, раскраски.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Потому что все мальчишки</w:t>
      </w:r>
      <w:proofErr w:type="gramStart"/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девчонки любят…(книжки)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называется размер книги по высоте и ширине (формат)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7.Что нам особенно нужно для занятий в читальном зале (тишина)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8.Периодическое издание, которое выходит ежедневно или несколько раз в недел</w:t>
      </w:r>
      <w:proofErr w:type="gramStart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ю(</w:t>
      </w:r>
      <w:proofErr w:type="gramEnd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газета)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9.Загадка: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книжку ленту- невеличку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положим на страничку.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лежит там для порядка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Разноцветная…(закладка)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10.Иллюстрация небольшого размера, помещенная в начале книг</w:t>
      </w:r>
      <w:proofErr w:type="gramStart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заставка)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11.Карточка читателя, куда записываются  выданные на временное пользование книги (формуляр)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12.Как называется человек, записанный в библиотеку и читающий книги для себя? (читатель).</w:t>
      </w:r>
    </w:p>
    <w:p w:rsidR="004C2FDE" w:rsidRPr="0038537B" w:rsidRDefault="004C2FDE" w:rsidP="004C2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5934075" cy="3476625"/>
            <wp:effectExtent l="19050" t="0" r="9525" b="0"/>
            <wp:docPr id="3" name="Рисунок 1" descr="Новый рисунок (4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4)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FDE" w:rsidRDefault="004C2FDE" w:rsidP="004C2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5934075" cy="3867150"/>
            <wp:effectExtent l="19050" t="0" r="9525" b="0"/>
            <wp:docPr id="4" name="Рисунок 2" descr="Новый рисунок (5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рисунок (5)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271E" w:rsidRPr="0038537B" w:rsidRDefault="0047271E" w:rsidP="004C2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1.Материал, на котором писали в Древнем Егип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те. (Папирус)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2.На этом материале писали в Древнем Китае. (Шелк)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3.«Буква» (знак) в некоторых странах</w:t>
      </w:r>
      <w:r w:rsidRPr="003853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 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(Иероглиф)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4.Покрытие деревянных дощечек, используемых для письма. (Воск)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5.То, что в далекие времена писцам служило вместо промокашки. (Песок)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 6.Им обычно писали наши далекие предки. (Перо)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7.Материал, который использовали на Руси для письма. (Береста)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8.В них макали перо во время письма. (Чернила)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9.Самый лучший писчий материал. (Бумага)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10.Деревянная или глиняная «страничка». (Таб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личка)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11.Издание, состоящее из листов и обложки. (Книга)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12.Один из видов древней «книги». (Свиток)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13.Его использовали для написания текстов в Ки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тае и некоторых других странах. (Бамбук)</w:t>
      </w: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 вертикальном столбце получается слово «Пер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вопечатник»)</w:t>
      </w:r>
    </w:p>
    <w:p w:rsidR="004C2FDE" w:rsidRPr="0038537B" w:rsidRDefault="004C2FDE" w:rsidP="004C2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</w:p>
    <w:p w:rsidR="004C2FDE" w:rsidRPr="0038537B" w:rsidRDefault="004C2FDE" w:rsidP="004C2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0A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4 конкурс «Собери пословицу»</w:t>
      </w: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Командам предлагается по 2 конверта, в которых собраны пословицы и поговорки о книге, знаниях. В1-ом конверт</w:t>
      </w:r>
      <w:proofErr w:type="gramStart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начало пословиц, во 2-м –конец. Задача: как можно быстрее собрать пословицы. За каждый правильный ответ- 1 балл.</w:t>
      </w: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Пословицы и поговорки: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Грамоте учитьс</w:t>
      </w:r>
      <w:proofErr w:type="gramStart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всегда пригодится.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Книги не говорят, а правду сказывают.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Книги читай, а дела не забывай.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красна книга письмом, красна умом.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на пользу книги читать, когда только вершки с них хватать.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книгой поведешься – ума наберешься.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Книга – книгой, а своим умом двигай.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Иная книга обогащает, а иная с пути совращает.</w:t>
      </w:r>
    </w:p>
    <w:p w:rsidR="004C2FDE" w:rsidRPr="0038537B" w:rsidRDefault="004C2FDE" w:rsidP="0047271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30A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5конкурс «Книгочей».</w:t>
      </w: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каждой команды выходит по 1-му участнику, которым необходимо в течение 5 минут подготовиться и сделать обзор книжной выставки.</w:t>
      </w:r>
    </w:p>
    <w:p w:rsidR="004C2FDE" w:rsidRPr="0038537B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 участники 5-го конкурса готовятся отвечать, учащимся предлагается рассказать стихотворения  о книге, о школе, о знаниях. За каждое стихотворение команде добавляется по 1 баллу.</w:t>
      </w:r>
    </w:p>
    <w:p w:rsidR="004C2FDE" w:rsidRDefault="004C2FD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Подведение итогов. Награждение победителей.</w:t>
      </w:r>
      <w:r w:rsidR="00472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2FDE" w:rsidRPr="0038537B" w:rsidRDefault="0047271E" w:rsidP="004C2FD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5019675"/>
            <wp:effectExtent l="19050" t="0" r="3175" b="0"/>
            <wp:docPr id="1" name="Рисунок 1" descr="C:\Users\Admin\Desktop\все на научку\20190405_13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на научку\20190405_1304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2FDE" w:rsidRPr="0038537B" w:rsidSect="003E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FDE"/>
    <w:rsid w:val="001137A6"/>
    <w:rsid w:val="003E6013"/>
    <w:rsid w:val="0047271E"/>
    <w:rsid w:val="004C2FDE"/>
    <w:rsid w:val="00670CF0"/>
    <w:rsid w:val="00BA0DB3"/>
    <w:rsid w:val="00BC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F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7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70C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qu-zaman.kz/wp-content/uploads/2016/04/%D0%9D%D0%BE%D0%B2%D1%8B%D0%B9-%D1%80%D0%B8%D1%81%D1%83%D0%BD%D0%BE%D0%BA-52.bm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oqu-zaman.kz/wp-content/uploads/2016/04/%D0%9D%D0%BE%D0%B2%D1%8B%D0%B9-%D1%80%D0%B8%D1%81%D1%83%D0%BD%D0%BE%D0%BA-42.bm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2019-04-16T13:47:00Z</dcterms:created>
  <dcterms:modified xsi:type="dcterms:W3CDTF">2019-04-16T15:38:00Z</dcterms:modified>
</cp:coreProperties>
</file>