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DF8" w:rsidRPr="00FB08D7" w:rsidRDefault="007D6DF8" w:rsidP="007D6DF8">
      <w:pPr>
        <w:jc w:val="center"/>
        <w:rPr>
          <w:rFonts w:eastAsiaTheme="minorHAnsi"/>
          <w:b/>
          <w:lang w:val="ru-RU"/>
        </w:rPr>
      </w:pPr>
      <w:r w:rsidRPr="00FB08D7">
        <w:rPr>
          <w:rFonts w:eastAsiaTheme="minorHAnsi"/>
          <w:b/>
          <w:lang w:val="ru-RU"/>
        </w:rPr>
        <w:t xml:space="preserve">Краткосрочный план-конспект   </w:t>
      </w:r>
      <w:r w:rsidRPr="00FB08D7">
        <w:rPr>
          <w:rFonts w:eastAsiaTheme="minorHAnsi"/>
          <w:b/>
        </w:rPr>
        <w:t xml:space="preserve">по </w:t>
      </w:r>
      <w:r w:rsidRPr="00FB08D7">
        <w:rPr>
          <w:rFonts w:eastAsiaTheme="minorHAnsi"/>
          <w:b/>
          <w:lang w:val="ru-RU"/>
        </w:rPr>
        <w:t xml:space="preserve">физической культуры </w:t>
      </w:r>
    </w:p>
    <w:p w:rsidR="007D6DF8" w:rsidRPr="00FB08D7" w:rsidRDefault="007D6DF8" w:rsidP="007D6DF8">
      <w:pPr>
        <w:ind w:left="-993"/>
        <w:contextualSpacing/>
        <w:jc w:val="center"/>
        <w:rPr>
          <w:color w:val="000000" w:themeColor="text1"/>
          <w:lang w:val="ru-RU"/>
        </w:rPr>
      </w:pPr>
      <w:r w:rsidRPr="00FB08D7">
        <w:rPr>
          <w:color w:val="000000" w:themeColor="text1"/>
          <w:lang w:val="ru-RU"/>
        </w:rPr>
        <w:t>№</w:t>
      </w:r>
      <w:r w:rsidRPr="00FB08D7">
        <w:rPr>
          <w:color w:val="000000" w:themeColor="text1"/>
          <w:lang w:val="en-US"/>
        </w:rPr>
        <w:t>47</w:t>
      </w:r>
      <w:r w:rsidR="008D125B">
        <w:rPr>
          <w:color w:val="000000" w:themeColor="text1"/>
          <w:lang w:val="ru-RU"/>
        </w:rPr>
        <w:t xml:space="preserve">           </w:t>
      </w:r>
      <w:r w:rsidRPr="00FB08D7">
        <w:rPr>
          <w:rFonts w:eastAsiaTheme="minorHAnsi"/>
          <w:lang w:val="en-US"/>
        </w:rPr>
        <w:t>6</w:t>
      </w:r>
      <w:r w:rsidR="008D125B">
        <w:rPr>
          <w:rFonts w:eastAsiaTheme="minorHAnsi"/>
          <w:lang w:val="ru-RU"/>
        </w:rPr>
        <w:t xml:space="preserve"> </w:t>
      </w:r>
      <w:r w:rsidRPr="00FB08D7">
        <w:rPr>
          <w:rFonts w:eastAsiaTheme="minorHAnsi"/>
        </w:rPr>
        <w:t xml:space="preserve">класс </w:t>
      </w:r>
      <w:r w:rsidRPr="00FB08D7">
        <w:rPr>
          <w:rFonts w:eastAsiaTheme="minorHAnsi"/>
          <w:lang w:val="en-US"/>
        </w:rPr>
        <w:t>2</w:t>
      </w:r>
      <w:r w:rsidRPr="00FB08D7">
        <w:rPr>
          <w:rFonts w:eastAsiaTheme="minorHAnsi"/>
        </w:rPr>
        <w:t xml:space="preserve"> четверть</w:t>
      </w:r>
    </w:p>
    <w:tbl>
      <w:tblPr>
        <w:tblpPr w:leftFromText="180" w:rightFromText="180" w:vertAnchor="text" w:tblpX="-419" w:tblpY="1"/>
        <w:tblOverlap w:val="never"/>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7"/>
        <w:gridCol w:w="2014"/>
        <w:gridCol w:w="1315"/>
        <w:gridCol w:w="2450"/>
        <w:gridCol w:w="1402"/>
        <w:gridCol w:w="1401"/>
      </w:tblGrid>
      <w:tr w:rsidR="007D6DF8" w:rsidRPr="00FB08D7" w:rsidTr="008D125B">
        <w:trPr>
          <w:cantSplit/>
          <w:trHeight w:val="841"/>
        </w:trPr>
        <w:tc>
          <w:tcPr>
            <w:tcW w:w="1614" w:type="pct"/>
            <w:gridSpan w:val="2"/>
          </w:tcPr>
          <w:p w:rsidR="007D6DF8" w:rsidRPr="00FB08D7" w:rsidRDefault="007D6DF8" w:rsidP="008D125B">
            <w:pPr>
              <w:jc w:val="center"/>
              <w:rPr>
                <w:color w:val="000000" w:themeColor="text1"/>
                <w:lang w:val="ru-RU"/>
              </w:rPr>
            </w:pPr>
            <w:r w:rsidRPr="00FB08D7">
              <w:rPr>
                <w:rFonts w:eastAsia="Calibri"/>
                <w:b/>
                <w:i/>
              </w:rPr>
              <w:t xml:space="preserve">II   IV Раздел </w:t>
            </w:r>
            <w:r w:rsidRPr="00FB08D7">
              <w:rPr>
                <w:rFonts w:eastAsia="Calibri"/>
                <w:b/>
                <w:lang w:val="ru-RU"/>
              </w:rPr>
              <w:t xml:space="preserve">. </w:t>
            </w:r>
            <w:r w:rsidRPr="00FB08D7">
              <w:rPr>
                <w:rFonts w:eastAsiaTheme="minorHAnsi"/>
                <w:b/>
                <w:bCs/>
                <w:lang w:val="ru-RU"/>
              </w:rPr>
              <w:t>Казахские национальные и интеллектуальные игры»</w:t>
            </w:r>
          </w:p>
        </w:tc>
        <w:tc>
          <w:tcPr>
            <w:tcW w:w="3386" w:type="pct"/>
            <w:gridSpan w:val="4"/>
          </w:tcPr>
          <w:p w:rsidR="007D6DF8" w:rsidRPr="00FB08D7" w:rsidRDefault="007D6DF8" w:rsidP="0057232D">
            <w:pPr>
              <w:pStyle w:val="AssignmentTemplate"/>
              <w:spacing w:before="0" w:after="0"/>
              <w:contextualSpacing/>
              <w:outlineLvl w:val="2"/>
              <w:rPr>
                <w:rFonts w:ascii="Times New Roman" w:hAnsi="Times New Roman"/>
                <w:b w:val="0"/>
                <w:color w:val="000000" w:themeColor="text1"/>
                <w:sz w:val="24"/>
                <w:szCs w:val="24"/>
                <w:lang w:val="ru-RU"/>
              </w:rPr>
            </w:pPr>
            <w:r w:rsidRPr="00FB08D7">
              <w:rPr>
                <w:rFonts w:ascii="Times New Roman" w:hAnsi="Times New Roman"/>
                <w:color w:val="000000" w:themeColor="text1"/>
                <w:sz w:val="24"/>
                <w:szCs w:val="24"/>
                <w:lang w:val="ru-RU"/>
              </w:rPr>
              <w:t>Школа:</w:t>
            </w:r>
          </w:p>
        </w:tc>
      </w:tr>
      <w:tr w:rsidR="007D6DF8" w:rsidRPr="00FB08D7" w:rsidTr="0057232D">
        <w:trPr>
          <w:cantSplit/>
          <w:trHeight w:val="330"/>
        </w:trPr>
        <w:tc>
          <w:tcPr>
            <w:tcW w:w="1614" w:type="pct"/>
            <w:gridSpan w:val="2"/>
          </w:tcPr>
          <w:p w:rsidR="007D6DF8" w:rsidRPr="00FB08D7" w:rsidRDefault="007D6DF8" w:rsidP="0057232D">
            <w:pPr>
              <w:pStyle w:val="AssignmentTemplate"/>
              <w:spacing w:before="0" w:after="0"/>
              <w:contextualSpacing/>
              <w:outlineLvl w:val="2"/>
              <w:rPr>
                <w:rFonts w:ascii="Times New Roman" w:hAnsi="Times New Roman"/>
                <w:b w:val="0"/>
                <w:color w:val="000000" w:themeColor="text1"/>
                <w:sz w:val="24"/>
                <w:szCs w:val="24"/>
                <w:lang w:val="kk-KZ"/>
              </w:rPr>
            </w:pPr>
            <w:r w:rsidRPr="00FB08D7">
              <w:rPr>
                <w:rFonts w:ascii="Times New Roman" w:hAnsi="Times New Roman"/>
                <w:color w:val="000000" w:themeColor="text1"/>
                <w:sz w:val="24"/>
                <w:szCs w:val="24"/>
                <w:lang w:val="ru-RU"/>
              </w:rPr>
              <w:t xml:space="preserve">Класс: </w:t>
            </w:r>
            <w:r w:rsidRPr="008D125B">
              <w:rPr>
                <w:rFonts w:ascii="Times New Roman" w:hAnsi="Times New Roman"/>
                <w:color w:val="000000" w:themeColor="text1"/>
                <w:sz w:val="24"/>
                <w:szCs w:val="24"/>
                <w:lang w:val="ru-RU"/>
              </w:rPr>
              <w:t>6</w:t>
            </w:r>
          </w:p>
        </w:tc>
        <w:tc>
          <w:tcPr>
            <w:tcW w:w="3386" w:type="pct"/>
            <w:gridSpan w:val="4"/>
          </w:tcPr>
          <w:p w:rsidR="007D6DF8" w:rsidRPr="00FB08D7" w:rsidRDefault="007D6DF8" w:rsidP="0057232D">
            <w:pPr>
              <w:pStyle w:val="AssignmentTemplate"/>
              <w:spacing w:before="0" w:after="0"/>
              <w:contextualSpacing/>
              <w:outlineLvl w:val="2"/>
              <w:rPr>
                <w:rFonts w:ascii="Times New Roman" w:hAnsi="Times New Roman"/>
                <w:color w:val="000000" w:themeColor="text1"/>
                <w:sz w:val="24"/>
                <w:szCs w:val="24"/>
                <w:lang w:val="ru-RU"/>
              </w:rPr>
            </w:pPr>
            <w:r w:rsidRPr="00FB08D7">
              <w:rPr>
                <w:rFonts w:ascii="Times New Roman" w:hAnsi="Times New Roman"/>
                <w:color w:val="000000" w:themeColor="text1"/>
                <w:sz w:val="24"/>
                <w:szCs w:val="24"/>
                <w:lang w:val="ru-RU"/>
              </w:rPr>
              <w:t>Количество присутствующих</w:t>
            </w:r>
            <w:proofErr w:type="gramStart"/>
            <w:r w:rsidRPr="00FB08D7">
              <w:rPr>
                <w:rFonts w:ascii="Times New Roman" w:hAnsi="Times New Roman"/>
                <w:color w:val="000000" w:themeColor="text1"/>
                <w:sz w:val="24"/>
                <w:szCs w:val="24"/>
                <w:lang w:val="ru-RU"/>
              </w:rPr>
              <w:t>:о</w:t>
            </w:r>
            <w:proofErr w:type="gramEnd"/>
            <w:r w:rsidRPr="00FB08D7">
              <w:rPr>
                <w:rFonts w:ascii="Times New Roman" w:hAnsi="Times New Roman"/>
                <w:color w:val="000000" w:themeColor="text1"/>
                <w:sz w:val="24"/>
                <w:szCs w:val="24"/>
                <w:lang w:val="ru-RU"/>
              </w:rPr>
              <w:t>тсутствующих:</w:t>
            </w:r>
          </w:p>
        </w:tc>
      </w:tr>
      <w:tr w:rsidR="007D6DF8" w:rsidRPr="00FB08D7" w:rsidTr="0057232D">
        <w:trPr>
          <w:cantSplit/>
          <w:trHeight w:val="238"/>
        </w:trPr>
        <w:tc>
          <w:tcPr>
            <w:tcW w:w="1614" w:type="pct"/>
            <w:gridSpan w:val="2"/>
          </w:tcPr>
          <w:p w:rsidR="007D6DF8" w:rsidRPr="00FB08D7" w:rsidRDefault="007D6DF8" w:rsidP="0057232D">
            <w:pPr>
              <w:pStyle w:val="AssignmentTemplate"/>
              <w:spacing w:before="0" w:after="0"/>
              <w:contextualSpacing/>
              <w:outlineLvl w:val="2"/>
              <w:rPr>
                <w:rFonts w:ascii="Times New Roman" w:hAnsi="Times New Roman"/>
                <w:color w:val="000000" w:themeColor="text1"/>
                <w:sz w:val="24"/>
                <w:szCs w:val="24"/>
                <w:lang w:val="ru-RU"/>
              </w:rPr>
            </w:pPr>
            <w:r w:rsidRPr="00FB08D7">
              <w:rPr>
                <w:rFonts w:ascii="Times New Roman" w:hAnsi="Times New Roman"/>
                <w:color w:val="000000" w:themeColor="text1"/>
                <w:sz w:val="24"/>
                <w:szCs w:val="24"/>
                <w:lang w:val="ru-RU"/>
              </w:rPr>
              <w:t>Тема урока</w:t>
            </w:r>
          </w:p>
        </w:tc>
        <w:tc>
          <w:tcPr>
            <w:tcW w:w="3386" w:type="pct"/>
            <w:gridSpan w:val="4"/>
          </w:tcPr>
          <w:p w:rsidR="007D6DF8" w:rsidRPr="00FB08D7" w:rsidRDefault="007D6DF8" w:rsidP="0057232D">
            <w:pPr>
              <w:pStyle w:val="AssignmentTemplate"/>
              <w:contextualSpacing/>
              <w:outlineLvl w:val="2"/>
              <w:rPr>
                <w:rFonts w:ascii="Times New Roman" w:hAnsi="Times New Roman"/>
                <w:b w:val="0"/>
                <w:color w:val="000000" w:themeColor="text1"/>
                <w:sz w:val="24"/>
                <w:szCs w:val="24"/>
                <w:lang w:val="ru-RU"/>
              </w:rPr>
            </w:pPr>
            <w:r w:rsidRPr="00FB08D7">
              <w:rPr>
                <w:rFonts w:ascii="Times New Roman" w:hAnsi="Times New Roman"/>
                <w:b w:val="0"/>
                <w:color w:val="000000" w:themeColor="text1"/>
                <w:sz w:val="24"/>
                <w:szCs w:val="24"/>
                <w:lang w:val="ru-RU"/>
              </w:rPr>
              <w:t>Изучение ряда стратегий и тактик в рамках  национальной игры</w:t>
            </w:r>
            <w:r>
              <w:rPr>
                <w:rFonts w:ascii="Times New Roman" w:hAnsi="Times New Roman"/>
                <w:b w:val="0"/>
                <w:color w:val="000000" w:themeColor="text1"/>
                <w:sz w:val="24"/>
                <w:szCs w:val="24"/>
                <w:lang w:val="ru-RU"/>
              </w:rPr>
              <w:t xml:space="preserve">. ОБЖ. 2.1.Природные факторы, оказывающие влияние на здоровье человека. </w:t>
            </w:r>
            <w:r w:rsidRPr="00FB08D7">
              <w:rPr>
                <w:rFonts w:ascii="Times New Roman" w:hAnsi="Times New Roman"/>
                <w:b w:val="0"/>
                <w:color w:val="000000" w:themeColor="text1"/>
                <w:sz w:val="24"/>
                <w:szCs w:val="24"/>
                <w:lang w:val="ru-RU"/>
              </w:rPr>
              <w:tab/>
            </w:r>
          </w:p>
        </w:tc>
      </w:tr>
      <w:tr w:rsidR="007D6DF8" w:rsidRPr="00FB08D7" w:rsidTr="0057232D">
        <w:trPr>
          <w:cantSplit/>
        </w:trPr>
        <w:tc>
          <w:tcPr>
            <w:tcW w:w="1614" w:type="pct"/>
            <w:gridSpan w:val="2"/>
          </w:tcPr>
          <w:p w:rsidR="007D6DF8" w:rsidRPr="00FB08D7" w:rsidRDefault="007D6DF8" w:rsidP="0057232D">
            <w:pPr>
              <w:contextualSpacing/>
              <w:rPr>
                <w:b/>
                <w:color w:val="000000" w:themeColor="text1"/>
                <w:lang w:val="ru-RU"/>
              </w:rPr>
            </w:pPr>
            <w:r w:rsidRPr="00FB08D7">
              <w:rPr>
                <w:b/>
                <w:color w:val="000000" w:themeColor="text1"/>
              </w:rPr>
              <w:t>Цели обучения</w:t>
            </w:r>
          </w:p>
        </w:tc>
        <w:tc>
          <w:tcPr>
            <w:tcW w:w="3386" w:type="pct"/>
            <w:gridSpan w:val="4"/>
          </w:tcPr>
          <w:p w:rsidR="007D6DF8" w:rsidRPr="00FB08D7" w:rsidRDefault="007D6DF8" w:rsidP="0057232D">
            <w:pPr>
              <w:widowControl w:val="0"/>
              <w:rPr>
                <w:color w:val="000000"/>
                <w:lang w:val="ru-RU" w:eastAsia="ru-RU"/>
              </w:rPr>
            </w:pPr>
            <w:r w:rsidRPr="00FB08D7">
              <w:rPr>
                <w:color w:val="000000" w:themeColor="text1"/>
                <w:lang w:val="ru-RU"/>
              </w:rPr>
              <w:t>6.2.5.1 - понимать и применять собственные творческие способности и способности других, а также предлагать альтернативные решения</w:t>
            </w:r>
          </w:p>
        </w:tc>
      </w:tr>
      <w:tr w:rsidR="007D6DF8" w:rsidRPr="00FB08D7" w:rsidTr="0057232D">
        <w:trPr>
          <w:cantSplit/>
          <w:trHeight w:val="410"/>
        </w:trPr>
        <w:tc>
          <w:tcPr>
            <w:tcW w:w="1614" w:type="pct"/>
            <w:gridSpan w:val="2"/>
          </w:tcPr>
          <w:p w:rsidR="007D6DF8" w:rsidRPr="00FB08D7" w:rsidRDefault="007D6DF8" w:rsidP="0057232D">
            <w:pPr>
              <w:ind w:left="-468" w:firstLine="468"/>
              <w:contextualSpacing/>
              <w:rPr>
                <w:b/>
                <w:color w:val="000000" w:themeColor="text1"/>
              </w:rPr>
            </w:pPr>
            <w:r w:rsidRPr="00FB08D7">
              <w:rPr>
                <w:b/>
                <w:color w:val="000000" w:themeColor="text1"/>
              </w:rPr>
              <w:t>Цели урока</w:t>
            </w:r>
          </w:p>
        </w:tc>
        <w:tc>
          <w:tcPr>
            <w:tcW w:w="3386" w:type="pct"/>
            <w:gridSpan w:val="4"/>
          </w:tcPr>
          <w:p w:rsidR="007D6DF8" w:rsidRPr="00FB08D7" w:rsidRDefault="007D6DF8" w:rsidP="0057232D">
            <w:pPr>
              <w:tabs>
                <w:tab w:val="left" w:pos="428"/>
              </w:tabs>
              <w:rPr>
                <w:rFonts w:eastAsia="Calibri"/>
                <w:b/>
                <w:lang w:eastAsia="en-GB"/>
              </w:rPr>
            </w:pPr>
            <w:r w:rsidRPr="00FB08D7">
              <w:rPr>
                <w:rFonts w:eastAsia="Calibri"/>
                <w:b/>
                <w:lang w:eastAsia="en-GB"/>
              </w:rPr>
              <w:t xml:space="preserve">Все учащиеся будут уметь: </w:t>
            </w:r>
          </w:p>
          <w:p w:rsidR="007D6DF8" w:rsidRPr="00FB08D7" w:rsidRDefault="007D6DF8" w:rsidP="0057232D">
            <w:pPr>
              <w:tabs>
                <w:tab w:val="left" w:pos="428"/>
              </w:tabs>
              <w:rPr>
                <w:rFonts w:eastAsia="Calibri"/>
                <w:lang w:eastAsia="en-GB"/>
              </w:rPr>
            </w:pPr>
            <w:r w:rsidRPr="00FB08D7">
              <w:rPr>
                <w:rFonts w:eastAsia="Calibri"/>
                <w:lang w:eastAsia="en-GB"/>
              </w:rPr>
              <w:t xml:space="preserve">Выполнять движения </w:t>
            </w:r>
            <w:r w:rsidRPr="00FB08D7">
              <w:t xml:space="preserve">в спортивных и подвижных играх, используя игры с мячом, работая в парах и группах </w:t>
            </w:r>
            <w:r w:rsidRPr="00FB08D7">
              <w:rPr>
                <w:rFonts w:eastAsia="Calibri"/>
                <w:lang w:eastAsia="en-GB"/>
              </w:rPr>
              <w:t xml:space="preserve">при помощи учителя или одноклассников. </w:t>
            </w:r>
          </w:p>
          <w:p w:rsidR="007D6DF8" w:rsidRPr="00FB08D7" w:rsidRDefault="007D6DF8" w:rsidP="0057232D">
            <w:pPr>
              <w:tabs>
                <w:tab w:val="left" w:pos="428"/>
              </w:tabs>
              <w:rPr>
                <w:rFonts w:eastAsia="Calibri"/>
                <w:lang w:eastAsia="en-GB"/>
              </w:rPr>
            </w:pPr>
            <w:r w:rsidRPr="00FB08D7">
              <w:rPr>
                <w:rFonts w:eastAsia="Calibri"/>
                <w:lang w:eastAsia="en-GB"/>
              </w:rPr>
              <w:t xml:space="preserve">Следовать некоторым инструкциям, которые необходимо выполнить. </w:t>
            </w:r>
          </w:p>
          <w:p w:rsidR="007D6DF8" w:rsidRPr="00FB08D7" w:rsidRDefault="007D6DF8" w:rsidP="0057232D">
            <w:pPr>
              <w:tabs>
                <w:tab w:val="left" w:pos="428"/>
              </w:tabs>
              <w:rPr>
                <w:rFonts w:eastAsia="Calibri"/>
                <w:lang w:eastAsia="en-GB"/>
              </w:rPr>
            </w:pPr>
            <w:r w:rsidRPr="00FB08D7">
              <w:rPr>
                <w:rFonts w:eastAsia="Calibri"/>
                <w:lang w:eastAsia="en-GB"/>
              </w:rPr>
              <w:t>Безопасно работать в группах, соблюдая правила  подвижных игр.</w:t>
            </w:r>
          </w:p>
          <w:p w:rsidR="007D6DF8" w:rsidRPr="00FB08D7" w:rsidRDefault="007D6DF8" w:rsidP="0057232D">
            <w:pPr>
              <w:tabs>
                <w:tab w:val="left" w:pos="428"/>
              </w:tabs>
              <w:rPr>
                <w:rFonts w:eastAsia="Calibri"/>
                <w:b/>
                <w:lang w:eastAsia="en-GB"/>
              </w:rPr>
            </w:pPr>
            <w:r w:rsidRPr="00FB08D7">
              <w:rPr>
                <w:rFonts w:eastAsia="Calibri"/>
                <w:b/>
                <w:lang w:eastAsia="en-GB"/>
              </w:rPr>
              <w:t xml:space="preserve">Большинство учащихся будут уметь: </w:t>
            </w:r>
          </w:p>
          <w:p w:rsidR="007D6DF8" w:rsidRPr="00FB08D7" w:rsidRDefault="007D6DF8" w:rsidP="0057232D">
            <w:pPr>
              <w:tabs>
                <w:tab w:val="left" w:pos="428"/>
              </w:tabs>
              <w:rPr>
                <w:rFonts w:eastAsia="Calibri"/>
                <w:lang w:eastAsia="en-GB"/>
              </w:rPr>
            </w:pPr>
            <w:r w:rsidRPr="00FB08D7">
              <w:rPr>
                <w:rFonts w:eastAsia="Calibri"/>
                <w:lang w:eastAsia="en-GB"/>
              </w:rPr>
              <w:t xml:space="preserve">Выполнять движения в </w:t>
            </w:r>
            <w:r w:rsidRPr="00FB08D7">
              <w:t xml:space="preserve"> спортивных и подвижных играх, используя игры с мячом, работая в парах и группах</w:t>
            </w:r>
            <w:r w:rsidRPr="00FB08D7">
              <w:rPr>
                <w:rFonts w:eastAsia="Calibri"/>
                <w:lang w:eastAsia="en-GB"/>
              </w:rPr>
              <w:t>при незначительной поддержке учителя или одноклассников.</w:t>
            </w:r>
          </w:p>
          <w:p w:rsidR="007D6DF8" w:rsidRPr="00FB08D7" w:rsidRDefault="007D6DF8" w:rsidP="0057232D">
            <w:pPr>
              <w:tabs>
                <w:tab w:val="left" w:pos="428"/>
              </w:tabs>
              <w:rPr>
                <w:rFonts w:eastAsia="Calibri"/>
                <w:lang w:eastAsia="en-GB"/>
              </w:rPr>
            </w:pPr>
            <w:r w:rsidRPr="00FB08D7">
              <w:rPr>
                <w:rFonts w:eastAsia="Calibri"/>
                <w:lang w:eastAsia="en-GB"/>
              </w:rPr>
              <w:t xml:space="preserve">Следовать основным инструкциям, которые необходимо выполнить. </w:t>
            </w:r>
          </w:p>
          <w:p w:rsidR="007D6DF8" w:rsidRPr="00FB08D7" w:rsidRDefault="007D6DF8" w:rsidP="0057232D">
            <w:pPr>
              <w:tabs>
                <w:tab w:val="left" w:pos="428"/>
              </w:tabs>
              <w:rPr>
                <w:rFonts w:eastAsia="Calibri"/>
                <w:lang w:eastAsia="en-GB"/>
              </w:rPr>
            </w:pPr>
            <w:r w:rsidRPr="00FB08D7">
              <w:rPr>
                <w:rFonts w:eastAsia="Calibri"/>
                <w:lang w:eastAsia="en-GB"/>
              </w:rPr>
              <w:t xml:space="preserve">Безопасно работать в группах, соблюдая правила  подвижных игр, оказывая друг другу помощь. </w:t>
            </w:r>
          </w:p>
          <w:p w:rsidR="007D6DF8" w:rsidRPr="00FB08D7" w:rsidRDefault="007D6DF8" w:rsidP="0057232D">
            <w:pPr>
              <w:tabs>
                <w:tab w:val="left" w:pos="428"/>
              </w:tabs>
              <w:rPr>
                <w:rFonts w:eastAsia="Calibri"/>
                <w:lang w:eastAsia="en-GB"/>
              </w:rPr>
            </w:pPr>
            <w:r w:rsidRPr="00FB08D7">
              <w:rPr>
                <w:rFonts w:eastAsia="Calibri"/>
                <w:b/>
                <w:bCs/>
              </w:rPr>
              <w:t>Некоторые учащиеся будут уметь</w:t>
            </w:r>
            <w:r w:rsidRPr="00FB08D7">
              <w:rPr>
                <w:rFonts w:eastAsia="Calibri"/>
                <w:bCs/>
              </w:rPr>
              <w:t>:</w:t>
            </w:r>
          </w:p>
          <w:p w:rsidR="007D6DF8" w:rsidRPr="00FB08D7" w:rsidRDefault="007D6DF8" w:rsidP="0057232D">
            <w:pPr>
              <w:rPr>
                <w:rFonts w:eastAsia="Calibri"/>
                <w:bCs/>
                <w:color w:val="000000" w:themeColor="text1"/>
              </w:rPr>
            </w:pPr>
            <w:r w:rsidRPr="00FB08D7">
              <w:rPr>
                <w:rFonts w:eastAsia="Calibri"/>
                <w:lang w:eastAsia="en-GB"/>
              </w:rPr>
              <w:t xml:space="preserve">Уверенно выполнять  движения в </w:t>
            </w:r>
            <w:r w:rsidRPr="00FB08D7">
              <w:t>спортивных и подвижных играх, используя игры с мячом, работая в парах и группах</w:t>
            </w:r>
            <w:r w:rsidRPr="00FB08D7">
              <w:rPr>
                <w:rFonts w:eastAsia="Calibri"/>
                <w:lang w:eastAsia="en-GB"/>
              </w:rPr>
              <w:t>, не прибегая к помощи учителя или одноклассников.</w:t>
            </w:r>
          </w:p>
        </w:tc>
      </w:tr>
      <w:tr w:rsidR="007D6DF8" w:rsidRPr="00FB08D7" w:rsidTr="0057232D">
        <w:trPr>
          <w:trHeight w:val="287"/>
        </w:trPr>
        <w:tc>
          <w:tcPr>
            <w:tcW w:w="5000" w:type="pct"/>
            <w:gridSpan w:val="6"/>
          </w:tcPr>
          <w:p w:rsidR="007D6DF8" w:rsidRPr="00FB08D7" w:rsidRDefault="007D6DF8" w:rsidP="0057232D">
            <w:pPr>
              <w:contextualSpacing/>
              <w:jc w:val="center"/>
              <w:rPr>
                <w:b/>
                <w:color w:val="000000" w:themeColor="text1"/>
              </w:rPr>
            </w:pPr>
            <w:r w:rsidRPr="00FB08D7">
              <w:rPr>
                <w:b/>
                <w:color w:val="000000" w:themeColor="text1"/>
              </w:rPr>
              <w:t>Ход урока</w:t>
            </w:r>
          </w:p>
        </w:tc>
      </w:tr>
      <w:tr w:rsidR="007D6DF8" w:rsidRPr="00FB08D7" w:rsidTr="00F64B23">
        <w:trPr>
          <w:trHeight w:val="528"/>
        </w:trPr>
        <w:tc>
          <w:tcPr>
            <w:tcW w:w="576" w:type="pct"/>
          </w:tcPr>
          <w:p w:rsidR="007D6DF8" w:rsidRPr="00FB08D7" w:rsidRDefault="007D6DF8" w:rsidP="0057232D">
            <w:pPr>
              <w:contextualSpacing/>
              <w:jc w:val="center"/>
              <w:rPr>
                <w:b/>
                <w:color w:val="000000" w:themeColor="text1"/>
              </w:rPr>
            </w:pPr>
            <w:r w:rsidRPr="00FB08D7">
              <w:rPr>
                <w:b/>
                <w:color w:val="000000" w:themeColor="text1"/>
              </w:rPr>
              <w:t>Запланированные этапы урока</w:t>
            </w:r>
          </w:p>
        </w:tc>
        <w:tc>
          <w:tcPr>
            <w:tcW w:w="1716" w:type="pct"/>
            <w:gridSpan w:val="2"/>
          </w:tcPr>
          <w:p w:rsidR="007D6DF8" w:rsidRPr="00FB08D7" w:rsidRDefault="007D6DF8" w:rsidP="0057232D">
            <w:pPr>
              <w:contextualSpacing/>
              <w:jc w:val="right"/>
              <w:rPr>
                <w:b/>
                <w:color w:val="000000" w:themeColor="text1"/>
              </w:rPr>
            </w:pPr>
            <w:r w:rsidRPr="00FB08D7">
              <w:rPr>
                <w:b/>
                <w:color w:val="000000" w:themeColor="text1"/>
              </w:rPr>
              <w:t>Деятельность</w:t>
            </w:r>
            <w:r w:rsidRPr="00FB08D7">
              <w:rPr>
                <w:b/>
                <w:color w:val="000000" w:themeColor="text1"/>
                <w:lang w:val="ru-RU"/>
              </w:rPr>
              <w:t xml:space="preserve"> учителя</w:t>
            </w:r>
            <w:r w:rsidRPr="00FB08D7">
              <w:rPr>
                <w:b/>
                <w:color w:val="000000" w:themeColor="text1"/>
              </w:rPr>
              <w:t xml:space="preserve"> на уроке</w:t>
            </w:r>
          </w:p>
          <w:p w:rsidR="007D6DF8" w:rsidRPr="00FB08D7" w:rsidRDefault="007D6DF8" w:rsidP="0057232D">
            <w:pPr>
              <w:contextualSpacing/>
              <w:rPr>
                <w:b/>
                <w:color w:val="000000" w:themeColor="text1"/>
              </w:rPr>
            </w:pPr>
          </w:p>
        </w:tc>
        <w:tc>
          <w:tcPr>
            <w:tcW w:w="1263" w:type="pct"/>
          </w:tcPr>
          <w:p w:rsidR="007D6DF8" w:rsidRPr="00FB08D7" w:rsidRDefault="007D6DF8" w:rsidP="0057232D">
            <w:pPr>
              <w:contextualSpacing/>
              <w:jc w:val="center"/>
              <w:rPr>
                <w:b/>
                <w:color w:val="000000" w:themeColor="text1"/>
              </w:rPr>
            </w:pPr>
            <w:r w:rsidRPr="00FB08D7">
              <w:rPr>
                <w:b/>
                <w:color w:val="000000" w:themeColor="text1"/>
              </w:rPr>
              <w:t>Деятельность</w:t>
            </w:r>
            <w:r w:rsidRPr="00FB08D7">
              <w:rPr>
                <w:b/>
                <w:color w:val="000000" w:themeColor="text1"/>
                <w:lang w:val="ru-RU"/>
              </w:rPr>
              <w:t xml:space="preserve"> ученика </w:t>
            </w:r>
          </w:p>
        </w:tc>
        <w:tc>
          <w:tcPr>
            <w:tcW w:w="723" w:type="pct"/>
          </w:tcPr>
          <w:p w:rsidR="007D6DF8" w:rsidRPr="00FB08D7" w:rsidRDefault="007D6DF8" w:rsidP="0057232D">
            <w:pPr>
              <w:contextualSpacing/>
              <w:jc w:val="center"/>
              <w:rPr>
                <w:b/>
                <w:color w:val="000000" w:themeColor="text1"/>
                <w:lang w:val="ru-RU"/>
              </w:rPr>
            </w:pPr>
            <w:r w:rsidRPr="00FB08D7">
              <w:rPr>
                <w:b/>
                <w:color w:val="000000" w:themeColor="text1"/>
                <w:lang w:val="ru-RU"/>
              </w:rPr>
              <w:t>Оценивание</w:t>
            </w:r>
          </w:p>
        </w:tc>
        <w:tc>
          <w:tcPr>
            <w:tcW w:w="722" w:type="pct"/>
          </w:tcPr>
          <w:p w:rsidR="007D6DF8" w:rsidRPr="00FB08D7" w:rsidRDefault="007D6DF8" w:rsidP="0057232D">
            <w:pPr>
              <w:contextualSpacing/>
              <w:jc w:val="center"/>
              <w:rPr>
                <w:b/>
                <w:color w:val="000000" w:themeColor="text1"/>
              </w:rPr>
            </w:pPr>
            <w:r w:rsidRPr="00FB08D7">
              <w:rPr>
                <w:b/>
                <w:color w:val="000000" w:themeColor="text1"/>
              </w:rPr>
              <w:t>Ресурсы</w:t>
            </w:r>
          </w:p>
        </w:tc>
      </w:tr>
      <w:tr w:rsidR="007D6DF8" w:rsidRPr="00FB08D7" w:rsidTr="00F64B23">
        <w:trPr>
          <w:trHeight w:val="423"/>
        </w:trPr>
        <w:tc>
          <w:tcPr>
            <w:tcW w:w="576" w:type="pct"/>
          </w:tcPr>
          <w:p w:rsidR="007D6DF8" w:rsidRPr="00FB08D7" w:rsidRDefault="007D6DF8" w:rsidP="0057232D">
            <w:pPr>
              <w:contextualSpacing/>
              <w:jc w:val="center"/>
              <w:rPr>
                <w:color w:val="000000" w:themeColor="text1"/>
              </w:rPr>
            </w:pPr>
            <w:r w:rsidRPr="00FB08D7">
              <w:rPr>
                <w:color w:val="000000" w:themeColor="text1"/>
              </w:rPr>
              <w:t>Начало урока</w:t>
            </w:r>
          </w:p>
          <w:p w:rsidR="007D6DF8" w:rsidRPr="00FB08D7" w:rsidRDefault="007D6DF8" w:rsidP="0057232D">
            <w:pPr>
              <w:ind w:right="-20"/>
              <w:contextualSpacing/>
              <w:jc w:val="center"/>
              <w:rPr>
                <w:color w:val="000000" w:themeColor="text1"/>
                <w:lang w:eastAsia="en-GB"/>
              </w:rPr>
            </w:pPr>
            <w:r w:rsidRPr="00FB08D7">
              <w:rPr>
                <w:color w:val="000000" w:themeColor="text1"/>
                <w:lang w:eastAsia="en-GB"/>
              </w:rPr>
              <w:t>(5 минут)</w:t>
            </w:r>
          </w:p>
          <w:p w:rsidR="007D6DF8" w:rsidRPr="00FB08D7" w:rsidRDefault="007D6DF8" w:rsidP="0057232D">
            <w:pPr>
              <w:contextualSpacing/>
              <w:jc w:val="center"/>
              <w:rPr>
                <w:color w:val="000000" w:themeColor="text1"/>
              </w:rPr>
            </w:pPr>
          </w:p>
        </w:tc>
        <w:tc>
          <w:tcPr>
            <w:tcW w:w="1716" w:type="pct"/>
            <w:gridSpan w:val="2"/>
          </w:tcPr>
          <w:p w:rsidR="007D6DF8" w:rsidRPr="00FB08D7" w:rsidRDefault="007D6DF8" w:rsidP="0057232D">
            <w:pPr>
              <w:jc w:val="both"/>
              <w:rPr>
                <w:color w:val="000000"/>
                <w:lang w:val="ru-RU" w:eastAsia="ru-RU"/>
              </w:rPr>
            </w:pPr>
            <w:r w:rsidRPr="00FB08D7">
              <w:t>1.Организационный момент. Приветствие учителя. Напомнить учащимся о соблюдении техники безопасности в подвижных и спортивных играх.Ознакомление учащихся  с темой и целями урока.</w:t>
            </w:r>
          </w:p>
          <w:p w:rsidR="007D6DF8" w:rsidRPr="00FB08D7" w:rsidRDefault="007D6DF8" w:rsidP="0057232D">
            <w:pPr>
              <w:jc w:val="both"/>
              <w:rPr>
                <w:bCs/>
                <w:color w:val="000000"/>
                <w:lang w:val="ru-RU" w:eastAsia="ru-RU"/>
              </w:rPr>
            </w:pPr>
            <w:r w:rsidRPr="00FB08D7">
              <w:rPr>
                <w:bCs/>
                <w:color w:val="000000"/>
                <w:lang w:val="ru-RU" w:eastAsia="ru-RU"/>
              </w:rPr>
              <w:t>Разновидности ходьбы:</w:t>
            </w:r>
          </w:p>
          <w:p w:rsidR="007D6DF8" w:rsidRPr="00FB08D7" w:rsidRDefault="007D6DF8" w:rsidP="0057232D">
            <w:pPr>
              <w:jc w:val="both"/>
              <w:rPr>
                <w:bCs/>
                <w:color w:val="000000"/>
                <w:lang w:val="ru-RU" w:eastAsia="ru-RU"/>
              </w:rPr>
            </w:pPr>
            <w:r w:rsidRPr="00FB08D7">
              <w:rPr>
                <w:bCs/>
                <w:color w:val="000000"/>
                <w:lang w:val="ru-RU" w:eastAsia="ru-RU"/>
              </w:rPr>
              <w:t>- ходьба на носках;</w:t>
            </w:r>
          </w:p>
          <w:p w:rsidR="007D6DF8" w:rsidRPr="00FB08D7" w:rsidRDefault="007D6DF8" w:rsidP="0057232D">
            <w:pPr>
              <w:jc w:val="both"/>
              <w:rPr>
                <w:bCs/>
                <w:color w:val="000000"/>
                <w:lang w:val="ru-RU" w:eastAsia="ru-RU"/>
              </w:rPr>
            </w:pPr>
            <w:r w:rsidRPr="00FB08D7">
              <w:rPr>
                <w:bCs/>
                <w:color w:val="000000"/>
                <w:lang w:val="ru-RU" w:eastAsia="ru-RU"/>
              </w:rPr>
              <w:t>- на пятках;</w:t>
            </w:r>
          </w:p>
          <w:p w:rsidR="007D6DF8" w:rsidRPr="00FB08D7" w:rsidRDefault="007D6DF8" w:rsidP="0057232D">
            <w:pPr>
              <w:jc w:val="both"/>
              <w:rPr>
                <w:bCs/>
                <w:color w:val="000000"/>
                <w:lang w:val="ru-RU" w:eastAsia="ru-RU"/>
              </w:rPr>
            </w:pPr>
            <w:r w:rsidRPr="00FB08D7">
              <w:rPr>
                <w:bCs/>
                <w:color w:val="000000"/>
                <w:lang w:val="ru-RU" w:eastAsia="ru-RU"/>
              </w:rPr>
              <w:t>- на внутреннем своде стопы;</w:t>
            </w:r>
          </w:p>
          <w:p w:rsidR="007D6DF8" w:rsidRPr="00FB08D7" w:rsidRDefault="007D6DF8" w:rsidP="0057232D">
            <w:pPr>
              <w:jc w:val="both"/>
              <w:rPr>
                <w:bCs/>
                <w:color w:val="000000"/>
                <w:lang w:val="ru-RU" w:eastAsia="ru-RU"/>
              </w:rPr>
            </w:pPr>
            <w:r w:rsidRPr="00FB08D7">
              <w:rPr>
                <w:bCs/>
                <w:color w:val="000000"/>
                <w:lang w:val="ru-RU" w:eastAsia="ru-RU"/>
              </w:rPr>
              <w:t>- на внешнем своде стопы.</w:t>
            </w:r>
          </w:p>
          <w:p w:rsidR="007D6DF8" w:rsidRPr="00FB08D7" w:rsidRDefault="007D6DF8" w:rsidP="0057232D">
            <w:pPr>
              <w:jc w:val="both"/>
              <w:rPr>
                <w:bCs/>
                <w:color w:val="000000"/>
                <w:lang w:val="ru-RU" w:eastAsia="ru-RU"/>
              </w:rPr>
            </w:pPr>
            <w:r w:rsidRPr="00FB08D7">
              <w:rPr>
                <w:bCs/>
                <w:color w:val="000000"/>
                <w:lang w:val="ru-RU" w:eastAsia="ru-RU"/>
              </w:rPr>
              <w:t>Разновидности бега:</w:t>
            </w:r>
          </w:p>
          <w:p w:rsidR="007D6DF8" w:rsidRPr="00FB08D7" w:rsidRDefault="007D6DF8" w:rsidP="0057232D">
            <w:pPr>
              <w:jc w:val="both"/>
              <w:rPr>
                <w:bCs/>
                <w:color w:val="000000"/>
                <w:lang w:val="ru-RU" w:eastAsia="ru-RU"/>
              </w:rPr>
            </w:pPr>
            <w:r w:rsidRPr="00FB08D7">
              <w:rPr>
                <w:bCs/>
                <w:color w:val="000000"/>
                <w:lang w:val="ru-RU" w:eastAsia="ru-RU"/>
              </w:rPr>
              <w:lastRenderedPageBreak/>
              <w:t>- бег по кругу;</w:t>
            </w:r>
          </w:p>
          <w:p w:rsidR="007D6DF8" w:rsidRPr="00FB08D7" w:rsidRDefault="007D6DF8" w:rsidP="0057232D">
            <w:pPr>
              <w:jc w:val="both"/>
              <w:rPr>
                <w:bCs/>
                <w:color w:val="000000"/>
                <w:lang w:val="ru-RU" w:eastAsia="ru-RU"/>
              </w:rPr>
            </w:pPr>
            <w:r w:rsidRPr="00FB08D7">
              <w:rPr>
                <w:bCs/>
                <w:color w:val="000000"/>
                <w:lang w:val="ru-RU" w:eastAsia="ru-RU"/>
              </w:rPr>
              <w:t>- змейкой;</w:t>
            </w:r>
          </w:p>
          <w:p w:rsidR="007D6DF8" w:rsidRPr="00FB08D7" w:rsidRDefault="007D6DF8" w:rsidP="0057232D">
            <w:pPr>
              <w:jc w:val="both"/>
              <w:rPr>
                <w:bCs/>
                <w:color w:val="000000"/>
                <w:lang w:val="ru-RU" w:eastAsia="ru-RU"/>
              </w:rPr>
            </w:pPr>
            <w:r w:rsidRPr="00FB08D7">
              <w:rPr>
                <w:bCs/>
                <w:color w:val="000000"/>
                <w:lang w:val="ru-RU" w:eastAsia="ru-RU"/>
              </w:rPr>
              <w:t>- через препятствие (скамейка);</w:t>
            </w:r>
          </w:p>
          <w:p w:rsidR="007D6DF8" w:rsidRPr="00FB08D7" w:rsidRDefault="007D6DF8" w:rsidP="0057232D">
            <w:pPr>
              <w:jc w:val="both"/>
              <w:rPr>
                <w:bCs/>
                <w:color w:val="000000"/>
                <w:lang w:val="ru-RU" w:eastAsia="ru-RU"/>
              </w:rPr>
            </w:pPr>
            <w:r w:rsidRPr="00FB08D7">
              <w:rPr>
                <w:bCs/>
                <w:color w:val="000000"/>
                <w:lang w:val="ru-RU" w:eastAsia="ru-RU"/>
              </w:rPr>
              <w:t>Беговые упражнения:</w:t>
            </w:r>
          </w:p>
          <w:p w:rsidR="007D6DF8" w:rsidRPr="00FB08D7" w:rsidRDefault="007D6DF8" w:rsidP="0057232D">
            <w:pPr>
              <w:jc w:val="both"/>
              <w:rPr>
                <w:bCs/>
                <w:color w:val="000000"/>
                <w:lang w:val="ru-RU" w:eastAsia="ru-RU"/>
              </w:rPr>
            </w:pPr>
            <w:r w:rsidRPr="00FB08D7">
              <w:rPr>
                <w:bCs/>
                <w:color w:val="000000"/>
                <w:lang w:val="ru-RU" w:eastAsia="ru-RU"/>
              </w:rPr>
              <w:t>- приставным шагом;</w:t>
            </w:r>
          </w:p>
          <w:p w:rsidR="007D6DF8" w:rsidRPr="00FB08D7" w:rsidRDefault="007D6DF8" w:rsidP="0057232D">
            <w:pPr>
              <w:jc w:val="both"/>
              <w:rPr>
                <w:bCs/>
                <w:color w:val="000000"/>
                <w:lang w:val="ru-RU" w:eastAsia="ru-RU"/>
              </w:rPr>
            </w:pPr>
            <w:r w:rsidRPr="00FB08D7">
              <w:rPr>
                <w:bCs/>
                <w:color w:val="000000"/>
                <w:lang w:val="ru-RU" w:eastAsia="ru-RU"/>
              </w:rPr>
              <w:t xml:space="preserve">- </w:t>
            </w:r>
            <w:proofErr w:type="spellStart"/>
            <w:r w:rsidRPr="00FB08D7">
              <w:rPr>
                <w:bCs/>
                <w:color w:val="000000"/>
                <w:lang w:val="ru-RU" w:eastAsia="ru-RU"/>
              </w:rPr>
              <w:t>скрестным</w:t>
            </w:r>
            <w:proofErr w:type="spellEnd"/>
            <w:r w:rsidRPr="00FB08D7">
              <w:rPr>
                <w:bCs/>
                <w:color w:val="000000"/>
                <w:lang w:val="ru-RU" w:eastAsia="ru-RU"/>
              </w:rPr>
              <w:t xml:space="preserve"> шагом;</w:t>
            </w:r>
          </w:p>
          <w:p w:rsidR="007D6DF8" w:rsidRPr="00FB08D7" w:rsidRDefault="007D6DF8" w:rsidP="0057232D">
            <w:pPr>
              <w:jc w:val="both"/>
              <w:rPr>
                <w:bCs/>
                <w:color w:val="000000"/>
                <w:lang w:val="ru-RU" w:eastAsia="ru-RU"/>
              </w:rPr>
            </w:pPr>
            <w:r w:rsidRPr="00FB08D7">
              <w:rPr>
                <w:bCs/>
                <w:color w:val="000000"/>
                <w:lang w:val="ru-RU" w:eastAsia="ru-RU"/>
              </w:rPr>
              <w:t>- бег с высоким подниманием бедра;</w:t>
            </w:r>
          </w:p>
          <w:p w:rsidR="007D6DF8" w:rsidRPr="00FB08D7" w:rsidRDefault="007D6DF8" w:rsidP="0057232D">
            <w:pPr>
              <w:jc w:val="both"/>
              <w:rPr>
                <w:bCs/>
                <w:color w:val="000000"/>
                <w:lang w:val="ru-RU" w:eastAsia="ru-RU"/>
              </w:rPr>
            </w:pPr>
            <w:r w:rsidRPr="00FB08D7">
              <w:rPr>
                <w:bCs/>
                <w:color w:val="000000"/>
                <w:lang w:val="ru-RU" w:eastAsia="ru-RU"/>
              </w:rPr>
              <w:t>- с захлестыванием голени;</w:t>
            </w:r>
          </w:p>
          <w:p w:rsidR="007D6DF8" w:rsidRPr="00FB08D7" w:rsidRDefault="007D6DF8" w:rsidP="0057232D">
            <w:pPr>
              <w:jc w:val="both"/>
              <w:rPr>
                <w:bCs/>
                <w:color w:val="000000"/>
                <w:lang w:val="ru-RU" w:eastAsia="ru-RU"/>
              </w:rPr>
            </w:pPr>
            <w:r w:rsidRPr="00FB08D7">
              <w:rPr>
                <w:bCs/>
                <w:color w:val="000000"/>
                <w:lang w:val="ru-RU" w:eastAsia="ru-RU"/>
              </w:rPr>
              <w:t>Прыжковые упражнения:</w:t>
            </w:r>
          </w:p>
          <w:p w:rsidR="007D6DF8" w:rsidRPr="00FB08D7" w:rsidRDefault="007D6DF8" w:rsidP="0057232D">
            <w:pPr>
              <w:jc w:val="both"/>
              <w:rPr>
                <w:bCs/>
                <w:color w:val="000000"/>
                <w:lang w:val="ru-RU" w:eastAsia="ru-RU"/>
              </w:rPr>
            </w:pPr>
            <w:r w:rsidRPr="00FB08D7">
              <w:rPr>
                <w:bCs/>
                <w:color w:val="000000"/>
                <w:lang w:val="ru-RU" w:eastAsia="ru-RU"/>
              </w:rPr>
              <w:t>- прыжки на правой, левой ноге;</w:t>
            </w:r>
          </w:p>
          <w:p w:rsidR="007D6DF8" w:rsidRPr="00FB08D7" w:rsidRDefault="007D6DF8" w:rsidP="0057232D">
            <w:pPr>
              <w:jc w:val="both"/>
            </w:pPr>
            <w:r w:rsidRPr="00FB08D7">
              <w:rPr>
                <w:bCs/>
                <w:color w:val="000000"/>
                <w:lang w:val="ru-RU"/>
              </w:rPr>
              <w:t>- прыжки из глубокого приседа с продвижением вперед</w:t>
            </w:r>
            <w:r w:rsidRPr="00FB08D7">
              <w:t>.</w:t>
            </w:r>
          </w:p>
          <w:p w:rsidR="007D6DF8" w:rsidRPr="00FB08D7" w:rsidRDefault="007D6DF8" w:rsidP="0057232D">
            <w:pPr>
              <w:jc w:val="both"/>
            </w:pPr>
            <w:r w:rsidRPr="00FB08D7">
              <w:t>Общеразвивающие упражнения на месте. Мальчики и девочки образовывают отдельный круг и выполняют упражнения на месте</w:t>
            </w:r>
          </w:p>
          <w:p w:rsidR="007D6DF8" w:rsidRPr="00FB08D7" w:rsidRDefault="007D6DF8" w:rsidP="0057232D">
            <w:pPr>
              <w:jc w:val="both"/>
              <w:rPr>
                <w:lang w:val="ru-RU" w:eastAsia="ru-RU"/>
              </w:rPr>
            </w:pPr>
            <w:r w:rsidRPr="00FB08D7">
              <w:rPr>
                <w:lang w:eastAsia="ru-RU"/>
              </w:rPr>
              <w:t xml:space="preserve">2. </w:t>
            </w:r>
            <w:r w:rsidRPr="00FB08D7">
              <w:rPr>
                <w:lang w:val="ru-RU" w:eastAsia="ru-RU"/>
              </w:rPr>
              <w:t xml:space="preserve">Общеразвивающие упражнения на месте: </w:t>
            </w:r>
          </w:p>
          <w:p w:rsidR="007D6DF8" w:rsidRPr="00FB08D7" w:rsidRDefault="007D6DF8" w:rsidP="0057232D">
            <w:pPr>
              <w:jc w:val="both"/>
              <w:rPr>
                <w:lang w:val="ru-RU" w:eastAsia="ru-RU"/>
              </w:rPr>
            </w:pPr>
            <w:r w:rsidRPr="00FB08D7">
              <w:rPr>
                <w:lang w:val="ru-RU" w:eastAsia="ru-RU"/>
              </w:rPr>
              <w:t>- И.п. о.с. 1- 4 круговые вращения головы вправо, (влево);</w:t>
            </w:r>
          </w:p>
          <w:p w:rsidR="007D6DF8" w:rsidRPr="00FB08D7" w:rsidRDefault="007D6DF8" w:rsidP="0057232D">
            <w:pPr>
              <w:jc w:val="both"/>
              <w:rPr>
                <w:lang w:val="ru-RU" w:eastAsia="ru-RU"/>
              </w:rPr>
            </w:pPr>
            <w:r w:rsidRPr="00FB08D7">
              <w:rPr>
                <w:lang w:val="ru-RU" w:eastAsia="ru-RU"/>
              </w:rPr>
              <w:t>-  И.п. о.с. 1- наклон головы вперед, 2-назад, 3-вправо, 4-влево;</w:t>
            </w:r>
          </w:p>
          <w:p w:rsidR="007D6DF8" w:rsidRPr="00FB08D7" w:rsidRDefault="007D6DF8" w:rsidP="0057232D">
            <w:pPr>
              <w:jc w:val="both"/>
              <w:rPr>
                <w:lang w:val="ru-RU" w:eastAsia="ru-RU"/>
              </w:rPr>
            </w:pPr>
            <w:r w:rsidRPr="00FB08D7">
              <w:rPr>
                <w:lang w:val="ru-RU" w:eastAsia="ru-RU"/>
              </w:rPr>
              <w:t xml:space="preserve">- И.п. руки к плечам, круговые вращения 1-4 вперед, 5-8 назад. </w:t>
            </w:r>
          </w:p>
          <w:p w:rsidR="007D6DF8" w:rsidRPr="00FB08D7" w:rsidRDefault="007D6DF8" w:rsidP="0057232D">
            <w:pPr>
              <w:jc w:val="both"/>
              <w:rPr>
                <w:lang w:val="ru-RU" w:eastAsia="ru-RU"/>
              </w:rPr>
            </w:pPr>
            <w:r w:rsidRPr="00FB08D7">
              <w:rPr>
                <w:lang w:val="ru-RU" w:eastAsia="ru-RU"/>
              </w:rPr>
              <w:t>- И.п. правая рука вверху, 1-3 наклоны вправо, 4- и.п., 5-8 влево.</w:t>
            </w:r>
          </w:p>
          <w:p w:rsidR="007D6DF8" w:rsidRPr="00FB08D7" w:rsidRDefault="007D6DF8" w:rsidP="0057232D">
            <w:pPr>
              <w:jc w:val="both"/>
              <w:rPr>
                <w:lang w:val="ru-RU" w:eastAsia="ru-RU"/>
              </w:rPr>
            </w:pPr>
            <w:r w:rsidRPr="00FB08D7">
              <w:rPr>
                <w:lang w:val="ru-RU" w:eastAsia="ru-RU"/>
              </w:rPr>
              <w:t>- И.п. о.с. 1- руки вперед 2- вверх, 3- в сторону, 4и.п.</w:t>
            </w:r>
          </w:p>
          <w:p w:rsidR="007D6DF8" w:rsidRPr="00FB08D7" w:rsidRDefault="007D6DF8" w:rsidP="0057232D">
            <w:pPr>
              <w:jc w:val="both"/>
              <w:rPr>
                <w:lang w:val="ru-RU" w:eastAsia="ru-RU"/>
              </w:rPr>
            </w:pPr>
            <w:r w:rsidRPr="00FB08D7">
              <w:rPr>
                <w:lang w:val="ru-RU" w:eastAsia="ru-RU"/>
              </w:rPr>
              <w:t xml:space="preserve">- И.п. широкая стойка, 1- наклон к правой ноге,  2-к центру,  3- к левой,  4- </w:t>
            </w:r>
            <w:proofErr w:type="spellStart"/>
            <w:r w:rsidRPr="00FB08D7">
              <w:rPr>
                <w:lang w:val="ru-RU" w:eastAsia="ru-RU"/>
              </w:rPr>
              <w:t>и</w:t>
            </w:r>
            <w:proofErr w:type="gramStart"/>
            <w:r w:rsidRPr="00FB08D7">
              <w:rPr>
                <w:lang w:val="ru-RU" w:eastAsia="ru-RU"/>
              </w:rPr>
              <w:t>.п</w:t>
            </w:r>
            <w:proofErr w:type="spellEnd"/>
            <w:proofErr w:type="gramEnd"/>
            <w:r w:rsidRPr="00FB08D7">
              <w:rPr>
                <w:lang w:val="ru-RU" w:eastAsia="ru-RU"/>
              </w:rPr>
              <w:t>;</w:t>
            </w:r>
          </w:p>
          <w:p w:rsidR="007D6DF8" w:rsidRPr="00FB08D7" w:rsidRDefault="007D6DF8" w:rsidP="0057232D">
            <w:pPr>
              <w:jc w:val="both"/>
              <w:rPr>
                <w:lang w:val="ru-RU" w:eastAsia="ru-RU"/>
              </w:rPr>
            </w:pPr>
            <w:r w:rsidRPr="00FB08D7">
              <w:rPr>
                <w:lang w:val="ru-RU" w:eastAsia="ru-RU"/>
              </w:rPr>
              <w:t>- И.п. широкая стойка  1-наклон вперед,  2- и.п.,  3-назад, 4-и.п.</w:t>
            </w:r>
          </w:p>
          <w:p w:rsidR="007D6DF8" w:rsidRPr="00FB08D7" w:rsidRDefault="007D6DF8" w:rsidP="0057232D">
            <w:pPr>
              <w:jc w:val="both"/>
              <w:rPr>
                <w:lang w:val="ru-RU" w:eastAsia="ru-RU"/>
              </w:rPr>
            </w:pPr>
            <w:r w:rsidRPr="00FB08D7">
              <w:rPr>
                <w:lang w:val="ru-RU" w:eastAsia="ru-RU"/>
              </w:rPr>
              <w:t>- И.п. ноги на ширине плеч, руки на поясе, круговые вращения туловищем, вправо и влево.</w:t>
            </w:r>
          </w:p>
          <w:p w:rsidR="007D6DF8" w:rsidRPr="00FB08D7" w:rsidRDefault="007D6DF8" w:rsidP="0057232D">
            <w:pPr>
              <w:jc w:val="both"/>
              <w:rPr>
                <w:lang w:val="ru-RU" w:eastAsia="ru-RU"/>
              </w:rPr>
            </w:pPr>
            <w:r w:rsidRPr="00FB08D7">
              <w:rPr>
                <w:lang w:val="ru-RU" w:eastAsia="ru-RU"/>
              </w:rPr>
              <w:t>- приседание – 10 раз.</w:t>
            </w:r>
          </w:p>
          <w:p w:rsidR="007D6DF8" w:rsidRPr="00FB08D7" w:rsidRDefault="007D6DF8" w:rsidP="0057232D">
            <w:pPr>
              <w:jc w:val="both"/>
              <w:rPr>
                <w:lang w:val="ru-RU" w:eastAsia="ru-RU"/>
              </w:rPr>
            </w:pPr>
            <w:r w:rsidRPr="00FB08D7">
              <w:rPr>
                <w:lang w:val="ru-RU" w:eastAsia="ru-RU"/>
              </w:rPr>
              <w:t>- отжимание – 10 раз.</w:t>
            </w:r>
          </w:p>
          <w:p w:rsidR="007D6DF8" w:rsidRPr="00FB08D7" w:rsidRDefault="007D6DF8" w:rsidP="0057232D">
            <w:pPr>
              <w:jc w:val="both"/>
              <w:rPr>
                <w:lang w:val="ru-RU" w:eastAsia="ru-RU"/>
              </w:rPr>
            </w:pPr>
            <w:r w:rsidRPr="00FB08D7">
              <w:rPr>
                <w:lang w:val="ru-RU" w:eastAsia="ru-RU"/>
              </w:rPr>
              <w:t>- прыжки на левой ноге - 4 раза, на правой ноге – 4 раза, на двух ногах – 8 раз.</w:t>
            </w:r>
          </w:p>
          <w:p w:rsidR="007D6DF8" w:rsidRPr="00FB08D7" w:rsidRDefault="007D6DF8" w:rsidP="0057232D">
            <w:pPr>
              <w:tabs>
                <w:tab w:val="left" w:pos="10808"/>
              </w:tabs>
              <w:rPr>
                <w:b/>
                <w:lang w:val="ru-RU"/>
              </w:rPr>
            </w:pPr>
            <w:r w:rsidRPr="00FB08D7">
              <w:rPr>
                <w:b/>
                <w:lang w:val="ru-RU"/>
              </w:rPr>
              <w:t>Вопросы учащимся:</w:t>
            </w:r>
          </w:p>
          <w:p w:rsidR="007D6DF8" w:rsidRPr="00FB08D7" w:rsidRDefault="007D6DF8" w:rsidP="0057232D">
            <w:pPr>
              <w:pStyle w:val="a3"/>
              <w:spacing w:before="0" w:beforeAutospacing="0" w:after="0" w:afterAutospacing="0"/>
              <w:rPr>
                <w:color w:val="000000"/>
                <w:shd w:val="clear" w:color="auto" w:fill="FFFFFF"/>
              </w:rPr>
            </w:pPr>
            <w:r w:rsidRPr="00FB08D7">
              <w:rPr>
                <w:color w:val="000000"/>
                <w:shd w:val="clear" w:color="auto" w:fill="FFFFFF"/>
              </w:rPr>
              <w:lastRenderedPageBreak/>
              <w:t xml:space="preserve">Можете ли вы перечислить необходимые двигательные навыки </w:t>
            </w:r>
            <w:r w:rsidRPr="00FB08D7">
              <w:rPr>
                <w:color w:val="000000"/>
                <w:shd w:val="clear" w:color="auto" w:fill="FFFFFF"/>
                <w:lang w:val="kk-KZ"/>
              </w:rPr>
              <w:t>при выполнении упражнений в игровой ситуации</w:t>
            </w:r>
            <w:r w:rsidRPr="00FB08D7">
              <w:rPr>
                <w:color w:val="000000"/>
                <w:shd w:val="clear" w:color="auto" w:fill="FFFFFF"/>
              </w:rPr>
              <w:t>?</w:t>
            </w:r>
          </w:p>
          <w:p w:rsidR="007D6DF8" w:rsidRPr="00FB08D7" w:rsidRDefault="007D6DF8" w:rsidP="0057232D">
            <w:pPr>
              <w:rPr>
                <w:color w:val="000000"/>
                <w:shd w:val="clear" w:color="auto" w:fill="FFFFFF"/>
                <w:lang w:val="ru-RU" w:eastAsia="ru-RU"/>
              </w:rPr>
            </w:pPr>
          </w:p>
          <w:p w:rsidR="007D6DF8" w:rsidRPr="00FB08D7" w:rsidRDefault="007D6DF8" w:rsidP="0057232D">
            <w:pPr>
              <w:pStyle w:val="a3"/>
              <w:spacing w:before="0" w:beforeAutospacing="0" w:after="0" w:afterAutospacing="0"/>
              <w:rPr>
                <w:color w:val="000000"/>
                <w:shd w:val="clear" w:color="auto" w:fill="FFFFFF"/>
              </w:rPr>
            </w:pPr>
            <w:r w:rsidRPr="00FB08D7">
              <w:rPr>
                <w:bCs/>
                <w:i/>
              </w:rPr>
              <w:t>После выполнения разминки учитель предлагает учащимся провести оценивание эмоционального настроения</w:t>
            </w:r>
          </w:p>
        </w:tc>
        <w:tc>
          <w:tcPr>
            <w:tcW w:w="1263" w:type="pct"/>
          </w:tcPr>
          <w:p w:rsidR="007D6DF8" w:rsidRPr="00FB08D7" w:rsidRDefault="007D6DF8" w:rsidP="0057232D">
            <w:pPr>
              <w:ind w:right="-20"/>
              <w:contextualSpacing/>
              <w:rPr>
                <w:color w:val="000000" w:themeColor="text1"/>
                <w:lang w:val="ru-RU"/>
              </w:rPr>
            </w:pPr>
            <w:r w:rsidRPr="00FB08D7">
              <w:rPr>
                <w:color w:val="000000" w:themeColor="text1"/>
                <w:lang w:val="ru-RU"/>
              </w:rPr>
              <w:lastRenderedPageBreak/>
              <w:t>- П</w:t>
            </w:r>
            <w:r w:rsidRPr="00FB08D7">
              <w:rPr>
                <w:color w:val="000000" w:themeColor="text1"/>
              </w:rPr>
              <w:t>риветств</w:t>
            </w:r>
            <w:r w:rsidRPr="00FB08D7">
              <w:rPr>
                <w:color w:val="000000" w:themeColor="text1"/>
                <w:lang w:val="ru-RU"/>
              </w:rPr>
              <w:t>уют учителя.</w:t>
            </w:r>
          </w:p>
          <w:p w:rsidR="007D6DF8" w:rsidRPr="00FB08D7" w:rsidRDefault="007D6DF8" w:rsidP="0057232D">
            <w:pPr>
              <w:ind w:right="-20"/>
              <w:contextualSpacing/>
              <w:rPr>
                <w:color w:val="000000" w:themeColor="text1"/>
                <w:lang w:val="ru-RU"/>
              </w:rPr>
            </w:pPr>
            <w:r w:rsidRPr="00FB08D7">
              <w:rPr>
                <w:color w:val="000000" w:themeColor="text1"/>
                <w:lang w:val="ru-RU"/>
              </w:rPr>
              <w:t>- Формируют тему урока, определяют цели урока.</w:t>
            </w:r>
          </w:p>
          <w:p w:rsidR="007D6DF8" w:rsidRPr="00FB08D7" w:rsidRDefault="007D6DF8" w:rsidP="0057232D">
            <w:pPr>
              <w:ind w:right="-20"/>
              <w:contextualSpacing/>
              <w:rPr>
                <w:color w:val="000000" w:themeColor="text1"/>
                <w:lang w:val="ru-RU"/>
              </w:rPr>
            </w:pPr>
          </w:p>
          <w:p w:rsidR="007D6DF8" w:rsidRPr="00FB08D7" w:rsidRDefault="007D6DF8" w:rsidP="0057232D">
            <w:pPr>
              <w:spacing w:after="200"/>
              <w:rPr>
                <w:rFonts w:eastAsiaTheme="minorHAnsi"/>
                <w:lang w:val="ru-RU"/>
              </w:rPr>
            </w:pPr>
            <w:r w:rsidRPr="00FB08D7">
              <w:rPr>
                <w:rFonts w:eastAsiaTheme="minorHAnsi"/>
                <w:lang w:val="ru-RU"/>
              </w:rPr>
              <w:t>Учащиеся слушают учителя, задают вопросы.</w:t>
            </w:r>
          </w:p>
          <w:p w:rsidR="007D6DF8" w:rsidRPr="00FB08D7" w:rsidRDefault="007D6DF8" w:rsidP="0057232D">
            <w:pPr>
              <w:spacing w:after="200"/>
              <w:rPr>
                <w:rFonts w:eastAsiaTheme="minorHAnsi"/>
                <w:lang w:val="ru-RU"/>
              </w:rPr>
            </w:pPr>
            <w:r w:rsidRPr="00FB08D7">
              <w:rPr>
                <w:rFonts w:eastAsiaTheme="minorHAnsi"/>
                <w:lang w:val="ru-RU"/>
              </w:rPr>
              <w:t>Смотрят видеоматериал</w:t>
            </w:r>
          </w:p>
          <w:p w:rsidR="007D6DF8" w:rsidRPr="00FB08D7" w:rsidRDefault="007D6DF8" w:rsidP="0057232D">
            <w:pPr>
              <w:spacing w:after="200"/>
              <w:rPr>
                <w:rFonts w:eastAsiaTheme="minorHAnsi"/>
                <w:lang w:val="ru-RU"/>
              </w:rPr>
            </w:pPr>
            <w:r w:rsidRPr="00FB08D7">
              <w:rPr>
                <w:rFonts w:eastAsiaTheme="minorHAnsi"/>
                <w:lang w:val="ru-RU"/>
              </w:rPr>
              <w:t>Выполняют задание под руководством учителя.</w:t>
            </w:r>
          </w:p>
          <w:p w:rsidR="007D6DF8" w:rsidRPr="00FB08D7" w:rsidRDefault="007D6DF8" w:rsidP="0057232D">
            <w:pPr>
              <w:widowControl w:val="0"/>
              <w:contextualSpacing/>
              <w:rPr>
                <w:bCs/>
              </w:rPr>
            </w:pPr>
            <w:r w:rsidRPr="00FB08D7">
              <w:rPr>
                <w:color w:val="000000" w:themeColor="text1"/>
                <w:lang w:val="ru-RU"/>
              </w:rPr>
              <w:lastRenderedPageBreak/>
              <w:t xml:space="preserve">- </w:t>
            </w:r>
            <w:r w:rsidRPr="00FB08D7">
              <w:rPr>
                <w:bCs/>
              </w:rPr>
              <w:t>соблюдает технику безопасности;</w:t>
            </w:r>
          </w:p>
          <w:p w:rsidR="007D6DF8" w:rsidRPr="00FB08D7" w:rsidRDefault="007D6DF8" w:rsidP="0057232D">
            <w:pPr>
              <w:contextualSpacing/>
              <w:rPr>
                <w:color w:val="000000" w:themeColor="text1"/>
                <w:lang w:val="ru-RU"/>
              </w:rPr>
            </w:pPr>
          </w:p>
          <w:p w:rsidR="007D6DF8" w:rsidRPr="00FB08D7" w:rsidRDefault="007D6DF8" w:rsidP="0057232D">
            <w:pPr>
              <w:contextualSpacing/>
              <w:rPr>
                <w:rFonts w:eastAsia="Calibri"/>
                <w:color w:val="000000" w:themeColor="text1"/>
                <w:lang w:val="ru-RU"/>
              </w:rPr>
            </w:pPr>
          </w:p>
          <w:p w:rsidR="007D6DF8" w:rsidRPr="00FB08D7" w:rsidRDefault="007D6DF8" w:rsidP="0057232D">
            <w:pPr>
              <w:contextualSpacing/>
              <w:rPr>
                <w:rFonts w:eastAsia="Calibri"/>
                <w:color w:val="000000" w:themeColor="text1"/>
                <w:lang w:val="ru-RU"/>
              </w:rPr>
            </w:pPr>
          </w:p>
          <w:p w:rsidR="007D6DF8" w:rsidRPr="00FB08D7" w:rsidRDefault="007D6DF8" w:rsidP="0057232D">
            <w:pPr>
              <w:contextualSpacing/>
              <w:rPr>
                <w:rFonts w:eastAsia="Calibri"/>
                <w:color w:val="000000" w:themeColor="text1"/>
                <w:lang w:val="ru-RU"/>
              </w:rPr>
            </w:pPr>
            <w:r w:rsidRPr="00FB08D7">
              <w:rPr>
                <w:rFonts w:eastAsia="Calibri"/>
                <w:color w:val="000000" w:themeColor="text1"/>
                <w:lang w:val="ru-RU"/>
              </w:rPr>
              <w:t>- выполняют комплекс упражнений</w:t>
            </w:r>
          </w:p>
          <w:p w:rsidR="007D6DF8" w:rsidRPr="00FB08D7" w:rsidRDefault="007D6DF8" w:rsidP="0057232D">
            <w:pPr>
              <w:contextualSpacing/>
              <w:rPr>
                <w:color w:val="000000"/>
                <w:shd w:val="clear" w:color="auto" w:fill="FFFFFF"/>
                <w:lang w:val="ru-RU"/>
              </w:rPr>
            </w:pPr>
          </w:p>
          <w:p w:rsidR="007D6DF8" w:rsidRPr="00FB08D7" w:rsidRDefault="007D6DF8" w:rsidP="0057232D">
            <w:pPr>
              <w:contextualSpacing/>
              <w:rPr>
                <w:color w:val="000000"/>
                <w:shd w:val="clear" w:color="auto" w:fill="FFFFFF"/>
                <w:lang w:val="ru-RU"/>
              </w:rPr>
            </w:pPr>
            <w:r w:rsidRPr="00FB08D7">
              <w:rPr>
                <w:color w:val="000000"/>
                <w:shd w:val="clear" w:color="auto" w:fill="FFFFFF"/>
                <w:lang w:val="ru-RU"/>
              </w:rPr>
              <w:t>- выполняют разминочный бег, прыжки</w:t>
            </w:r>
          </w:p>
          <w:p w:rsidR="007D6DF8" w:rsidRPr="00FB08D7" w:rsidRDefault="007D6DF8" w:rsidP="0057232D">
            <w:pPr>
              <w:contextualSpacing/>
              <w:rPr>
                <w:color w:val="000000"/>
                <w:shd w:val="clear" w:color="auto" w:fill="FFFFFF"/>
                <w:lang w:val="ru-RU"/>
              </w:rPr>
            </w:pPr>
          </w:p>
          <w:p w:rsidR="007D6DF8" w:rsidRPr="00FB08D7" w:rsidRDefault="007D6DF8" w:rsidP="0057232D">
            <w:pPr>
              <w:contextualSpacing/>
              <w:rPr>
                <w:color w:val="000000"/>
                <w:shd w:val="clear" w:color="auto" w:fill="FFFFFF"/>
                <w:lang w:val="ru-RU"/>
              </w:rPr>
            </w:pPr>
            <w:r w:rsidRPr="00FB08D7">
              <w:rPr>
                <w:color w:val="000000"/>
                <w:shd w:val="clear" w:color="auto" w:fill="FFFFFF"/>
                <w:lang w:val="ru-RU"/>
              </w:rPr>
              <w:t>- выполняют ОРУ на месте</w:t>
            </w:r>
          </w:p>
          <w:p w:rsidR="007D6DF8" w:rsidRPr="00FB08D7" w:rsidRDefault="007D6DF8" w:rsidP="0057232D">
            <w:pPr>
              <w:contextualSpacing/>
              <w:rPr>
                <w:rFonts w:eastAsia="Calibri"/>
                <w:color w:val="000000" w:themeColor="text1"/>
                <w:lang w:val="ru-RU"/>
              </w:rPr>
            </w:pPr>
            <w:r w:rsidRPr="00FB08D7">
              <w:rPr>
                <w:rFonts w:eastAsia="Calibri"/>
                <w:color w:val="000000" w:themeColor="text1"/>
                <w:lang w:val="ru-RU"/>
              </w:rPr>
              <w:t>- измеряют пульс</w:t>
            </w:r>
          </w:p>
          <w:p w:rsidR="007D6DF8" w:rsidRPr="00FB08D7" w:rsidRDefault="007D6DF8" w:rsidP="0057232D">
            <w:pPr>
              <w:rPr>
                <w:rFonts w:eastAsia="Calibri"/>
                <w:lang w:val="ru-RU"/>
              </w:rPr>
            </w:pPr>
          </w:p>
          <w:p w:rsidR="007D6DF8" w:rsidRPr="00FB08D7" w:rsidRDefault="007D6DF8" w:rsidP="0057232D">
            <w:pPr>
              <w:rPr>
                <w:rFonts w:eastAsia="Calibri"/>
                <w:lang w:val="ru-RU"/>
              </w:rPr>
            </w:pPr>
            <w:r w:rsidRPr="00FB08D7">
              <w:rPr>
                <w:rFonts w:eastAsia="Calibri"/>
                <w:lang w:val="ru-RU"/>
              </w:rPr>
              <w:t>- отвечают на вопросы</w:t>
            </w:r>
          </w:p>
          <w:p w:rsidR="007D6DF8" w:rsidRPr="00FB08D7" w:rsidRDefault="007D6DF8" w:rsidP="0057232D">
            <w:pPr>
              <w:rPr>
                <w:color w:val="000000" w:themeColor="text1"/>
                <w:lang w:val="ru-RU"/>
              </w:rPr>
            </w:pPr>
          </w:p>
          <w:p w:rsidR="007D6DF8" w:rsidRPr="00FB08D7" w:rsidRDefault="007D6DF8" w:rsidP="0057232D">
            <w:pPr>
              <w:rPr>
                <w:color w:val="000000" w:themeColor="text1"/>
                <w:lang w:val="ru-RU"/>
              </w:rPr>
            </w:pPr>
          </w:p>
          <w:p w:rsidR="007D6DF8" w:rsidRPr="00FB08D7" w:rsidRDefault="007D6DF8" w:rsidP="0057232D">
            <w:pPr>
              <w:rPr>
                <w:color w:val="000000" w:themeColor="text1"/>
                <w:lang w:val="ru-RU"/>
              </w:rPr>
            </w:pPr>
          </w:p>
          <w:p w:rsidR="007D6DF8" w:rsidRPr="00FB08D7" w:rsidRDefault="007D6DF8" w:rsidP="0057232D">
            <w:pPr>
              <w:rPr>
                <w:color w:val="000000" w:themeColor="text1"/>
                <w:lang w:val="ru-RU"/>
              </w:rPr>
            </w:pPr>
          </w:p>
          <w:p w:rsidR="007D6DF8" w:rsidRPr="00FB08D7" w:rsidRDefault="007D6DF8" w:rsidP="0057232D">
            <w:pPr>
              <w:rPr>
                <w:rFonts w:eastAsia="Calibri"/>
                <w:lang w:val="ru-RU"/>
              </w:rPr>
            </w:pPr>
            <w:r w:rsidRPr="00FB08D7">
              <w:rPr>
                <w:color w:val="000000" w:themeColor="text1"/>
                <w:lang w:val="ru-RU"/>
              </w:rPr>
              <w:t>- проводят эмоциональное оценивание своего настроения</w:t>
            </w:r>
          </w:p>
        </w:tc>
        <w:tc>
          <w:tcPr>
            <w:tcW w:w="723" w:type="pct"/>
          </w:tcPr>
          <w:p w:rsidR="007D6DF8" w:rsidRPr="00FB08D7" w:rsidRDefault="007D6DF8" w:rsidP="0057232D">
            <w:pPr>
              <w:rPr>
                <w:color w:val="000000" w:themeColor="text1"/>
                <w:lang w:val="ru-RU"/>
              </w:rPr>
            </w:pPr>
            <w:r w:rsidRPr="00FB08D7">
              <w:rPr>
                <w:color w:val="000000" w:themeColor="text1"/>
                <w:lang w:val="ru-RU"/>
              </w:rPr>
              <w:lastRenderedPageBreak/>
              <w:t xml:space="preserve">Оценивание эмоционального состояния учащихся </w:t>
            </w:r>
          </w:p>
          <w:p w:rsidR="007D6DF8" w:rsidRPr="00FB08D7" w:rsidRDefault="007D6DF8" w:rsidP="0057232D">
            <w:pPr>
              <w:rPr>
                <w:color w:val="000000" w:themeColor="text1"/>
                <w:lang w:val="ru-RU"/>
              </w:rPr>
            </w:pPr>
            <w:r w:rsidRPr="00FB08D7">
              <w:rPr>
                <w:color w:val="000000" w:themeColor="text1"/>
                <w:lang w:val="ru-RU"/>
              </w:rPr>
              <w:t>ФО «Солнышко и тучка»</w:t>
            </w:r>
          </w:p>
          <w:p w:rsidR="007D6DF8" w:rsidRPr="00FB08D7" w:rsidRDefault="007D6DF8" w:rsidP="0057232D">
            <w:pPr>
              <w:rPr>
                <w:color w:val="000000" w:themeColor="text1"/>
                <w:lang w:val="ru-RU"/>
              </w:rPr>
            </w:pPr>
            <w:r w:rsidRPr="00FB08D7">
              <w:rPr>
                <w:noProof/>
                <w:color w:val="000000" w:themeColor="text1"/>
                <w:lang w:val="ru-RU" w:eastAsia="ru-RU"/>
              </w:rPr>
              <w:drawing>
                <wp:anchor distT="0" distB="0" distL="114300" distR="114300" simplePos="0" relativeHeight="251659264" behindDoc="0" locked="0" layoutInCell="1" allowOverlap="1">
                  <wp:simplePos x="0" y="0"/>
                  <wp:positionH relativeFrom="column">
                    <wp:posOffset>-40722</wp:posOffset>
                  </wp:positionH>
                  <wp:positionV relativeFrom="paragraph">
                    <wp:posOffset>24985</wp:posOffset>
                  </wp:positionV>
                  <wp:extent cx="1206662" cy="819339"/>
                  <wp:effectExtent l="0" t="0" r="0" b="0"/>
                  <wp:wrapNone/>
                  <wp:docPr id="90" name="Рисунок 90" descr="D:\конкурс дидактики\рефлексии\Эмоциональное настроение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рефлексии\Эмоциональное настроение 2.jpg"/>
                          <pic:cNvPicPr>
                            <a:picLocks noChangeAspect="1" noChangeArrowheads="1"/>
                          </pic:cNvPicPr>
                        </pic:nvPicPr>
                        <pic:blipFill rotWithShape="1">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3807" r="3352"/>
                          <a:stretch/>
                        </pic:blipFill>
                        <pic:spPr bwMode="auto">
                          <a:xfrm>
                            <a:off x="0" y="0"/>
                            <a:ext cx="1207778" cy="82009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7D6DF8" w:rsidRPr="00FB08D7" w:rsidRDefault="007D6DF8" w:rsidP="0057232D">
            <w:pPr>
              <w:rPr>
                <w:color w:val="000000" w:themeColor="text1"/>
                <w:lang w:val="ru-RU" w:eastAsia="en-GB"/>
              </w:rPr>
            </w:pPr>
          </w:p>
          <w:p w:rsidR="007D6DF8" w:rsidRPr="00FB08D7" w:rsidRDefault="007D6DF8" w:rsidP="0057232D">
            <w:pPr>
              <w:rPr>
                <w:color w:val="000000" w:themeColor="text1"/>
                <w:lang w:val="ru-RU" w:eastAsia="en-GB"/>
              </w:rPr>
            </w:pPr>
          </w:p>
          <w:p w:rsidR="007D6DF8" w:rsidRPr="00FB08D7" w:rsidRDefault="007D6DF8" w:rsidP="0057232D">
            <w:pPr>
              <w:rPr>
                <w:color w:val="000000" w:themeColor="text1"/>
                <w:lang w:val="ru-RU" w:eastAsia="en-GB"/>
              </w:rPr>
            </w:pPr>
          </w:p>
          <w:p w:rsidR="007D6DF8" w:rsidRPr="00FB08D7" w:rsidRDefault="007D6DF8" w:rsidP="0057232D">
            <w:pPr>
              <w:rPr>
                <w:color w:val="000000" w:themeColor="text1"/>
                <w:lang w:val="ru-RU" w:eastAsia="en-GB"/>
              </w:rPr>
            </w:pPr>
          </w:p>
          <w:p w:rsidR="007D6DF8" w:rsidRPr="00FB08D7" w:rsidRDefault="007D6DF8" w:rsidP="0057232D">
            <w:pPr>
              <w:rPr>
                <w:color w:val="000000" w:themeColor="text1"/>
                <w:lang w:val="ru-RU" w:eastAsia="en-GB"/>
              </w:rPr>
            </w:pPr>
          </w:p>
          <w:p w:rsidR="007D6DF8" w:rsidRPr="00FB08D7" w:rsidRDefault="007D6DF8" w:rsidP="0057232D">
            <w:pPr>
              <w:contextualSpacing/>
              <w:rPr>
                <w:lang w:val="ru-RU"/>
              </w:rPr>
            </w:pPr>
          </w:p>
        </w:tc>
        <w:tc>
          <w:tcPr>
            <w:tcW w:w="722" w:type="pct"/>
          </w:tcPr>
          <w:p w:rsidR="007D6DF8" w:rsidRPr="00FB08D7" w:rsidRDefault="007D6DF8" w:rsidP="0057232D">
            <w:pPr>
              <w:ind w:right="-20"/>
              <w:contextualSpacing/>
              <w:rPr>
                <w:color w:val="000000" w:themeColor="text1"/>
                <w:lang w:val="ru-RU"/>
              </w:rPr>
            </w:pPr>
          </w:p>
          <w:p w:rsidR="007D6DF8" w:rsidRPr="00FB08D7" w:rsidRDefault="007D6DF8" w:rsidP="0057232D">
            <w:pPr>
              <w:widowControl w:val="0"/>
              <w:jc w:val="both"/>
              <w:rPr>
                <w:lang w:val="ru-RU"/>
              </w:rPr>
            </w:pPr>
            <w:r w:rsidRPr="00FB08D7">
              <w:rPr>
                <w:lang w:val="ru-RU"/>
              </w:rPr>
              <w:t>Ссылка на интернет-ресурс, подвижные игры:</w:t>
            </w:r>
          </w:p>
          <w:p w:rsidR="007D6DF8" w:rsidRPr="00FB08D7" w:rsidRDefault="00F904CD" w:rsidP="0057232D">
            <w:pPr>
              <w:ind w:right="-20"/>
              <w:contextualSpacing/>
              <w:rPr>
                <w:color w:val="000000" w:themeColor="text1"/>
                <w:lang w:val="ru-RU"/>
              </w:rPr>
            </w:pPr>
            <w:hyperlink r:id="rId5" w:history="1">
              <w:r w:rsidR="007D6DF8" w:rsidRPr="00FB08D7">
                <w:rPr>
                  <w:color w:val="0000FF"/>
                  <w:lang w:val="ru-RU"/>
                </w:rPr>
                <w:t>https://nsportal.ru/detskiy-sad/fizkultura/2015/05/20/semeynyy-sportivnyy-dosug-</w:t>
              </w:r>
              <w:r w:rsidR="007D6DF8" w:rsidRPr="00FB08D7">
                <w:rPr>
                  <w:color w:val="0000FF"/>
                  <w:lang w:val="ru-RU"/>
                </w:rPr>
                <w:lastRenderedPageBreak/>
                <w:t>russkie-narodnye-podvizhnye-igry</w:t>
              </w:r>
            </w:hyperlink>
          </w:p>
          <w:p w:rsidR="007D6DF8" w:rsidRPr="00FB08D7" w:rsidRDefault="007D6DF8" w:rsidP="0057232D">
            <w:pPr>
              <w:ind w:right="-20"/>
              <w:contextualSpacing/>
              <w:rPr>
                <w:color w:val="000000" w:themeColor="text1"/>
                <w:lang w:val="ru-RU"/>
              </w:rPr>
            </w:pPr>
          </w:p>
          <w:p w:rsidR="007D6DF8" w:rsidRPr="00FB08D7" w:rsidRDefault="007D6DF8" w:rsidP="0057232D">
            <w:pPr>
              <w:ind w:right="-20"/>
              <w:contextualSpacing/>
              <w:rPr>
                <w:color w:val="000000" w:themeColor="text1"/>
                <w:lang w:val="ru-RU"/>
              </w:rPr>
            </w:pPr>
            <w:r w:rsidRPr="00FB08D7">
              <w:rPr>
                <w:color w:val="000000" w:themeColor="text1"/>
              </w:rPr>
              <w:t>Большое, свободное пространство для каждого задания.</w:t>
            </w:r>
          </w:p>
          <w:p w:rsidR="007D6DF8" w:rsidRPr="00FB08D7" w:rsidRDefault="007D6DF8" w:rsidP="0057232D">
            <w:pPr>
              <w:ind w:right="-20"/>
              <w:contextualSpacing/>
              <w:rPr>
                <w:color w:val="000000" w:themeColor="text1"/>
                <w:lang w:val="ru-RU"/>
              </w:rPr>
            </w:pPr>
          </w:p>
          <w:p w:rsidR="007D6DF8" w:rsidRPr="00FB08D7" w:rsidRDefault="007D6DF8" w:rsidP="0057232D">
            <w:pPr>
              <w:ind w:right="-20"/>
              <w:contextualSpacing/>
              <w:rPr>
                <w:color w:val="000000" w:themeColor="text1"/>
                <w:lang w:val="ru-RU"/>
              </w:rPr>
            </w:pPr>
          </w:p>
          <w:p w:rsidR="007D6DF8" w:rsidRPr="00FB08D7" w:rsidRDefault="007D6DF8" w:rsidP="0057232D">
            <w:pPr>
              <w:ind w:right="-20"/>
              <w:contextualSpacing/>
              <w:rPr>
                <w:color w:val="000000" w:themeColor="text1"/>
                <w:lang w:val="ru-RU"/>
              </w:rPr>
            </w:pPr>
          </w:p>
          <w:p w:rsidR="007D6DF8" w:rsidRPr="00FB08D7" w:rsidRDefault="007D6DF8" w:rsidP="0057232D">
            <w:pPr>
              <w:ind w:right="-20"/>
              <w:contextualSpacing/>
              <w:rPr>
                <w:color w:val="000000" w:themeColor="text1"/>
                <w:lang w:val="ru-RU"/>
              </w:rPr>
            </w:pPr>
          </w:p>
          <w:p w:rsidR="007D6DF8" w:rsidRPr="00FB08D7" w:rsidRDefault="007D6DF8" w:rsidP="0057232D">
            <w:pPr>
              <w:ind w:right="-20"/>
              <w:contextualSpacing/>
              <w:rPr>
                <w:color w:val="000000" w:themeColor="text1"/>
                <w:lang w:val="ru-RU"/>
              </w:rPr>
            </w:pPr>
          </w:p>
          <w:p w:rsidR="007D6DF8" w:rsidRPr="00FB08D7" w:rsidRDefault="007D6DF8" w:rsidP="0057232D">
            <w:pPr>
              <w:ind w:right="-20"/>
              <w:contextualSpacing/>
              <w:rPr>
                <w:color w:val="000000" w:themeColor="text1"/>
                <w:lang w:val="ru-RU"/>
              </w:rPr>
            </w:pPr>
          </w:p>
          <w:p w:rsidR="007D6DF8" w:rsidRPr="00FB08D7" w:rsidRDefault="007D6DF8" w:rsidP="0057232D">
            <w:pPr>
              <w:ind w:right="-20"/>
              <w:contextualSpacing/>
              <w:rPr>
                <w:color w:val="000000" w:themeColor="text1"/>
                <w:lang w:val="ru-RU"/>
              </w:rPr>
            </w:pPr>
          </w:p>
          <w:p w:rsidR="007D6DF8" w:rsidRPr="00FB08D7" w:rsidRDefault="007D6DF8" w:rsidP="0057232D">
            <w:pPr>
              <w:ind w:right="-20"/>
              <w:contextualSpacing/>
              <w:rPr>
                <w:color w:val="000000" w:themeColor="text1"/>
                <w:lang w:val="ru-RU"/>
              </w:rPr>
            </w:pPr>
          </w:p>
          <w:p w:rsidR="007D6DF8" w:rsidRPr="00FB08D7" w:rsidRDefault="007D6DF8" w:rsidP="0057232D">
            <w:pPr>
              <w:ind w:right="-20"/>
              <w:contextualSpacing/>
              <w:rPr>
                <w:color w:val="000000" w:themeColor="text1"/>
                <w:lang w:val="ru-RU"/>
              </w:rPr>
            </w:pPr>
          </w:p>
          <w:p w:rsidR="007D6DF8" w:rsidRPr="00FB08D7" w:rsidRDefault="007D6DF8" w:rsidP="0057232D">
            <w:pPr>
              <w:ind w:right="-20"/>
              <w:contextualSpacing/>
              <w:rPr>
                <w:color w:val="000000" w:themeColor="text1"/>
                <w:lang w:val="ru-RU"/>
              </w:rPr>
            </w:pPr>
          </w:p>
          <w:p w:rsidR="007D6DF8" w:rsidRPr="00FB08D7" w:rsidRDefault="007D6DF8" w:rsidP="0057232D">
            <w:pPr>
              <w:ind w:right="-20"/>
              <w:contextualSpacing/>
              <w:rPr>
                <w:color w:val="000000" w:themeColor="text1"/>
                <w:lang w:val="ru-RU"/>
              </w:rPr>
            </w:pPr>
          </w:p>
          <w:p w:rsidR="007D6DF8" w:rsidRPr="00FB08D7" w:rsidRDefault="007D6DF8" w:rsidP="0057232D">
            <w:pPr>
              <w:ind w:right="-20"/>
              <w:contextualSpacing/>
              <w:rPr>
                <w:color w:val="000000" w:themeColor="text1"/>
                <w:lang w:val="ru-RU"/>
              </w:rPr>
            </w:pPr>
            <w:r w:rsidRPr="00FB08D7">
              <w:rPr>
                <w:color w:val="000000" w:themeColor="text1"/>
                <w:lang w:val="ru-RU"/>
              </w:rPr>
              <w:t>Свисток для учителя</w:t>
            </w:r>
          </w:p>
          <w:p w:rsidR="007D6DF8" w:rsidRPr="00FB08D7" w:rsidRDefault="007D6DF8" w:rsidP="0057232D">
            <w:pPr>
              <w:ind w:right="-20"/>
              <w:contextualSpacing/>
              <w:rPr>
                <w:color w:val="000000" w:themeColor="text1"/>
                <w:lang w:val="ru-RU"/>
              </w:rPr>
            </w:pPr>
          </w:p>
          <w:p w:rsidR="007D6DF8" w:rsidRPr="00FB08D7" w:rsidRDefault="007D6DF8" w:rsidP="0057232D">
            <w:pPr>
              <w:ind w:right="-20"/>
              <w:contextualSpacing/>
              <w:rPr>
                <w:color w:val="000000" w:themeColor="text1"/>
                <w:lang w:eastAsia="en-GB"/>
              </w:rPr>
            </w:pPr>
          </w:p>
          <w:p w:rsidR="007D6DF8" w:rsidRPr="00FB08D7" w:rsidRDefault="007D6DF8" w:rsidP="0057232D">
            <w:pPr>
              <w:contextualSpacing/>
              <w:rPr>
                <w:color w:val="000000" w:themeColor="text1"/>
                <w:lang w:val="ru-RU"/>
              </w:rPr>
            </w:pPr>
          </w:p>
          <w:p w:rsidR="007D6DF8" w:rsidRPr="00FB08D7" w:rsidRDefault="007D6DF8" w:rsidP="0057232D">
            <w:pPr>
              <w:contextualSpacing/>
              <w:rPr>
                <w:color w:val="000000" w:themeColor="text1"/>
                <w:lang w:val="ru-RU"/>
              </w:rPr>
            </w:pPr>
          </w:p>
        </w:tc>
      </w:tr>
      <w:tr w:rsidR="007D6DF8" w:rsidRPr="00FB08D7" w:rsidTr="00F64B23">
        <w:trPr>
          <w:trHeight w:val="416"/>
        </w:trPr>
        <w:tc>
          <w:tcPr>
            <w:tcW w:w="576" w:type="pct"/>
          </w:tcPr>
          <w:p w:rsidR="007D6DF8" w:rsidRPr="00FB08D7" w:rsidRDefault="007D6DF8" w:rsidP="0057232D">
            <w:pPr>
              <w:contextualSpacing/>
              <w:jc w:val="center"/>
              <w:rPr>
                <w:color w:val="000000" w:themeColor="text1"/>
              </w:rPr>
            </w:pPr>
            <w:r w:rsidRPr="00FB08D7">
              <w:rPr>
                <w:color w:val="000000" w:themeColor="text1"/>
              </w:rPr>
              <w:lastRenderedPageBreak/>
              <w:t>Середина урока</w:t>
            </w:r>
          </w:p>
          <w:p w:rsidR="007D6DF8" w:rsidRPr="00FB08D7" w:rsidRDefault="007D6DF8" w:rsidP="0057232D">
            <w:pPr>
              <w:ind w:right="-20"/>
              <w:contextualSpacing/>
              <w:jc w:val="center"/>
              <w:rPr>
                <w:color w:val="000000" w:themeColor="text1"/>
                <w:lang w:eastAsia="en-GB"/>
              </w:rPr>
            </w:pPr>
            <w:r w:rsidRPr="00FB08D7">
              <w:rPr>
                <w:color w:val="000000" w:themeColor="text1"/>
                <w:lang w:eastAsia="en-GB"/>
              </w:rPr>
              <w:t>(30 минут)</w:t>
            </w:r>
          </w:p>
          <w:p w:rsidR="007D6DF8" w:rsidRPr="00FB08D7" w:rsidRDefault="007D6DF8" w:rsidP="0057232D">
            <w:pPr>
              <w:contextualSpacing/>
              <w:jc w:val="center"/>
              <w:rPr>
                <w:color w:val="000000" w:themeColor="text1"/>
              </w:rPr>
            </w:pPr>
          </w:p>
        </w:tc>
        <w:tc>
          <w:tcPr>
            <w:tcW w:w="1716" w:type="pct"/>
            <w:gridSpan w:val="2"/>
          </w:tcPr>
          <w:p w:rsidR="007D6DF8" w:rsidRPr="00FB08D7" w:rsidRDefault="007D6DF8" w:rsidP="0057232D">
            <w:pPr>
              <w:rPr>
                <w:b/>
                <w:bCs/>
              </w:rPr>
            </w:pPr>
            <w:r w:rsidRPr="00FB08D7">
              <w:t>1</w:t>
            </w:r>
            <w:r w:rsidRPr="00FB08D7">
              <w:rPr>
                <w:bCs/>
              </w:rPr>
              <w:t>.Деление на группы (команды). «</w:t>
            </w:r>
            <w:r w:rsidRPr="00FB08D7">
              <w:rPr>
                <w:b/>
                <w:bCs/>
              </w:rPr>
              <w:t>Кто на новенького?»</w:t>
            </w:r>
          </w:p>
          <w:p w:rsidR="007D6DF8" w:rsidRPr="00FB08D7" w:rsidRDefault="007D6DF8" w:rsidP="0057232D">
            <w:pPr>
              <w:widowControl w:val="0"/>
              <w:jc w:val="both"/>
              <w:rPr>
                <w:color w:val="000000"/>
              </w:rPr>
            </w:pPr>
            <w:r w:rsidRPr="00FB08D7">
              <w:rPr>
                <w:color w:val="000000"/>
              </w:rPr>
              <w:t>Этот способ предполагает передачу инициативы по созданию подгрупп самим участникам. Учитель просто предлагает каждому выбрать того, с кем в процессе работы он взаимодействовал меньше всего, «пообщаться» с этим человеком глазами, не вербально «договориться» и подойти друг к другу. Потом (если требуется работа в четверках или шестерках) найти пару или двух партнеров, с которыми также оба члена пары общались пока недостаточно.</w:t>
            </w:r>
          </w:p>
          <w:p w:rsidR="007D6DF8" w:rsidRPr="00FB08D7" w:rsidRDefault="007D6DF8" w:rsidP="0057232D">
            <w:pPr>
              <w:widowControl w:val="0"/>
              <w:jc w:val="both"/>
              <w:rPr>
                <w:b/>
                <w:bCs/>
              </w:rPr>
            </w:pPr>
            <w:r w:rsidRPr="00FB08D7">
              <w:rPr>
                <w:bCs/>
              </w:rPr>
              <w:t xml:space="preserve">Применение подвижной игры </w:t>
            </w:r>
            <w:r w:rsidRPr="00FB08D7">
              <w:rPr>
                <w:b/>
                <w:bCs/>
              </w:rPr>
              <w:t>«Шекем тас».</w:t>
            </w:r>
          </w:p>
          <w:p w:rsidR="007D6DF8" w:rsidRPr="00FB08D7" w:rsidRDefault="007D6DF8" w:rsidP="0057232D">
            <w:pPr>
              <w:widowControl w:val="0"/>
              <w:jc w:val="both"/>
              <w:rPr>
                <w:bCs/>
              </w:rPr>
            </w:pPr>
            <w:r w:rsidRPr="00FB08D7">
              <w:rPr>
                <w:bCs/>
              </w:rPr>
              <w:t>Деление на две команды. Игру можно начать сразу в двух парах. При этом каждая пара должна иметь по 5 камушек. Игра начинается одновременно в двух парах.</w:t>
            </w:r>
          </w:p>
          <w:p w:rsidR="007D6DF8" w:rsidRPr="00FB08D7" w:rsidRDefault="007D6DF8" w:rsidP="0057232D">
            <w:pPr>
              <w:widowControl w:val="0"/>
              <w:jc w:val="both"/>
              <w:rPr>
                <w:bCs/>
              </w:rPr>
            </w:pPr>
            <w:r w:rsidRPr="00FB08D7">
              <w:rPr>
                <w:rFonts w:eastAsia="Calibri"/>
                <w:i/>
                <w:u w:val="single"/>
              </w:rPr>
              <w:t>«Бірлік»</w:t>
            </w:r>
            <w:r w:rsidRPr="00FB08D7">
              <w:rPr>
                <w:rFonts w:eastAsia="Calibri"/>
              </w:rPr>
              <w:t xml:space="preserve"> участник подбрасывает камушек вверх подбирает один лежащий камушек и ловит подброшеный. Подобранный камушек откладывается. Вновь  подбрасывается камушек вверх, подбирается второй  и т.д. Главное условие  игры - не уронить камушек.</w:t>
            </w:r>
          </w:p>
          <w:p w:rsidR="007D6DF8" w:rsidRPr="00FB08D7" w:rsidRDefault="007D6DF8" w:rsidP="0057232D">
            <w:pPr>
              <w:widowControl w:val="0"/>
              <w:jc w:val="both"/>
              <w:outlineLvl w:val="2"/>
              <w:rPr>
                <w:rFonts w:eastAsia="Calibri"/>
                <w:b/>
              </w:rPr>
            </w:pPr>
            <w:r w:rsidRPr="00FB08D7">
              <w:rPr>
                <w:rFonts w:eastAsia="Calibri"/>
              </w:rPr>
              <w:t xml:space="preserve">Если участнику не удается поймать камушек, ход переходит  к другому игроку. Продолжение игры </w:t>
            </w:r>
            <w:r w:rsidRPr="00FB08D7">
              <w:rPr>
                <w:rFonts w:eastAsia="Calibri"/>
              </w:rPr>
              <w:lastRenderedPageBreak/>
              <w:t xml:space="preserve">начинается с того момента, в котором участник допустил ошибку. </w:t>
            </w:r>
          </w:p>
          <w:p w:rsidR="007D6DF8" w:rsidRPr="00FB08D7" w:rsidRDefault="007D6DF8" w:rsidP="0057232D">
            <w:pPr>
              <w:widowControl w:val="0"/>
              <w:jc w:val="both"/>
              <w:rPr>
                <w:rFonts w:eastAsia="Calibri"/>
              </w:rPr>
            </w:pPr>
            <w:r w:rsidRPr="00FB08D7">
              <w:rPr>
                <w:rFonts w:eastAsia="Calibri"/>
                <w:i/>
                <w:u w:val="single"/>
              </w:rPr>
              <w:t>«Екілік»</w:t>
            </w:r>
            <w:r w:rsidRPr="00FB08D7">
              <w:rPr>
                <w:rFonts w:eastAsia="Calibri"/>
              </w:rPr>
              <w:t>Камушки разбрасываются. Участник подбрасывает камушек вверх, одновременно подобрать с пола  два камушка и поймать подброшенный камушек. Затем подбираются другие два. Можно предложить продолжить игру</w:t>
            </w:r>
          </w:p>
          <w:p w:rsidR="007D6DF8" w:rsidRPr="00FB08D7" w:rsidRDefault="007D6DF8" w:rsidP="0057232D">
            <w:pPr>
              <w:widowControl w:val="0"/>
              <w:jc w:val="both"/>
              <w:rPr>
                <w:rFonts w:eastAsia="Calibri"/>
              </w:rPr>
            </w:pPr>
            <w:r w:rsidRPr="00FB08D7">
              <w:rPr>
                <w:rFonts w:eastAsia="Calibri"/>
              </w:rPr>
              <w:t>«Ұштік» (подбирают три камушка),   «Төртік» (подбирают четыре камушка) и т.д.</w:t>
            </w:r>
          </w:p>
          <w:p w:rsidR="007D6DF8" w:rsidRPr="00FB08D7" w:rsidRDefault="007D6DF8" w:rsidP="0057232D">
            <w:pPr>
              <w:widowControl w:val="0"/>
              <w:jc w:val="both"/>
              <w:outlineLvl w:val="2"/>
              <w:rPr>
                <w:bCs/>
              </w:rPr>
            </w:pPr>
            <w:r w:rsidRPr="00FB08D7">
              <w:rPr>
                <w:bCs/>
              </w:rPr>
              <w:t xml:space="preserve">Подсчет очков в командах. </w:t>
            </w:r>
          </w:p>
          <w:p w:rsidR="007D6DF8" w:rsidRPr="00FB08D7" w:rsidRDefault="007D6DF8" w:rsidP="0057232D">
            <w:pPr>
              <w:pStyle w:val="a3"/>
              <w:spacing w:before="0" w:beforeAutospacing="0" w:after="0" w:afterAutospacing="0"/>
              <w:contextualSpacing/>
            </w:pPr>
            <w:r w:rsidRPr="00FB08D7">
              <w:rPr>
                <w:b/>
              </w:rPr>
              <w:t>Опрос, учащихся:</w:t>
            </w:r>
            <w:r w:rsidRPr="00FB08D7">
              <w:t xml:space="preserve"> какие группы мышц задействованы в игре? Какие физические качества развивает эта игра?  Ответы учащихся</w:t>
            </w:r>
          </w:p>
        </w:tc>
        <w:tc>
          <w:tcPr>
            <w:tcW w:w="1263" w:type="pct"/>
          </w:tcPr>
          <w:p w:rsidR="007D6DF8" w:rsidRPr="00FB08D7" w:rsidRDefault="007D6DF8" w:rsidP="0057232D">
            <w:pPr>
              <w:contextualSpacing/>
              <w:rPr>
                <w:lang w:val="ru-RU" w:eastAsia="en-GB"/>
              </w:rPr>
            </w:pPr>
            <w:r w:rsidRPr="00FB08D7">
              <w:rPr>
                <w:lang w:val="ru-RU" w:eastAsia="en-GB"/>
              </w:rPr>
              <w:lastRenderedPageBreak/>
              <w:t>- делятся на пары</w:t>
            </w:r>
          </w:p>
          <w:p w:rsidR="007D6DF8" w:rsidRPr="00FB08D7" w:rsidRDefault="007D6DF8" w:rsidP="0057232D">
            <w:pPr>
              <w:rPr>
                <w:bCs/>
                <w:lang w:val="ru-RU"/>
              </w:rPr>
            </w:pPr>
            <w:r w:rsidRPr="00FB08D7">
              <w:rPr>
                <w:bCs/>
                <w:lang w:val="ru-RU"/>
              </w:rPr>
              <w:t>- соблюдают технику безопасности;</w:t>
            </w:r>
          </w:p>
          <w:p w:rsidR="007D6DF8" w:rsidRPr="00FB08D7" w:rsidRDefault="007D6DF8" w:rsidP="0057232D">
            <w:pPr>
              <w:tabs>
                <w:tab w:val="left" w:pos="3441"/>
              </w:tabs>
              <w:contextualSpacing/>
              <w:rPr>
                <w:rFonts w:eastAsia="Calibri"/>
                <w:lang w:val="ru-RU" w:eastAsia="ru-RU"/>
              </w:rPr>
            </w:pPr>
          </w:p>
          <w:p w:rsidR="007D6DF8" w:rsidRPr="00FB08D7" w:rsidRDefault="007D6DF8" w:rsidP="0057232D">
            <w:pPr>
              <w:contextualSpacing/>
              <w:rPr>
                <w:lang w:val="ru-RU" w:eastAsia="en-GB"/>
              </w:rPr>
            </w:pPr>
          </w:p>
          <w:p w:rsidR="007D6DF8" w:rsidRPr="00FB08D7" w:rsidRDefault="007D6DF8" w:rsidP="0057232D">
            <w:pPr>
              <w:contextualSpacing/>
              <w:rPr>
                <w:lang w:val="ru-RU"/>
              </w:rPr>
            </w:pPr>
            <w:r w:rsidRPr="00FB08D7">
              <w:rPr>
                <w:lang w:val="ru-RU"/>
              </w:rPr>
              <w:t>- отвечают на вопросы</w:t>
            </w:r>
          </w:p>
          <w:p w:rsidR="007D6DF8" w:rsidRPr="00FB08D7" w:rsidRDefault="007D6DF8" w:rsidP="0057232D">
            <w:pPr>
              <w:contextualSpacing/>
              <w:rPr>
                <w:lang w:val="ru-RU"/>
              </w:rPr>
            </w:pPr>
          </w:p>
          <w:p w:rsidR="007D6DF8" w:rsidRPr="00FB08D7" w:rsidRDefault="007D6DF8" w:rsidP="0057232D">
            <w:pPr>
              <w:pStyle w:val="a5"/>
              <w:rPr>
                <w:rFonts w:ascii="Times New Roman" w:hAnsi="Times New Roman" w:cs="Times New Roman"/>
                <w:sz w:val="24"/>
                <w:lang w:val="ru-RU"/>
              </w:rPr>
            </w:pPr>
            <w:r w:rsidRPr="00FB08D7">
              <w:rPr>
                <w:rFonts w:ascii="Times New Roman" w:hAnsi="Times New Roman" w:cs="Times New Roman"/>
                <w:sz w:val="24"/>
                <w:lang w:val="ru-RU"/>
              </w:rPr>
              <w:t xml:space="preserve">- </w:t>
            </w:r>
            <w:r w:rsidRPr="00FB08D7">
              <w:rPr>
                <w:rFonts w:ascii="Times New Roman" w:hAnsi="Times New Roman" w:cs="Times New Roman"/>
                <w:sz w:val="24"/>
                <w:lang w:val="ru-RU" w:eastAsia="en-GB"/>
              </w:rPr>
              <w:t>критически оценивают себя и других</w:t>
            </w:r>
          </w:p>
          <w:p w:rsidR="007D6DF8" w:rsidRPr="00FB08D7" w:rsidRDefault="007D6DF8" w:rsidP="0057232D">
            <w:pPr>
              <w:contextualSpacing/>
              <w:rPr>
                <w:lang w:val="ru-RU"/>
              </w:rPr>
            </w:pPr>
          </w:p>
          <w:p w:rsidR="007D6DF8" w:rsidRPr="00FB08D7" w:rsidRDefault="007D6DF8" w:rsidP="0057232D">
            <w:pPr>
              <w:contextualSpacing/>
              <w:rPr>
                <w:lang w:val="ru-RU"/>
              </w:rPr>
            </w:pPr>
          </w:p>
          <w:p w:rsidR="007D6DF8" w:rsidRPr="00FB08D7" w:rsidRDefault="007D6DF8" w:rsidP="0057232D">
            <w:pPr>
              <w:widowControl w:val="0"/>
              <w:contextualSpacing/>
              <w:rPr>
                <w:bCs/>
                <w:lang w:val="ru-RU"/>
              </w:rPr>
            </w:pPr>
            <w:r w:rsidRPr="00FB08D7">
              <w:rPr>
                <w:bCs/>
                <w:lang w:val="ru-RU"/>
              </w:rPr>
              <w:t>- делятся на группы</w:t>
            </w:r>
          </w:p>
          <w:p w:rsidR="007D6DF8" w:rsidRPr="00FB08D7" w:rsidRDefault="007D6DF8" w:rsidP="0057232D">
            <w:pPr>
              <w:pStyle w:val="a6"/>
              <w:spacing w:after="0" w:line="240" w:lineRule="auto"/>
              <w:ind w:left="0"/>
              <w:rPr>
                <w:rFonts w:ascii="Times New Roman" w:hAnsi="Times New Roman" w:cs="Times New Roman"/>
                <w:sz w:val="24"/>
                <w:szCs w:val="24"/>
                <w:lang w:val="kk-KZ" w:eastAsia="en-GB"/>
              </w:rPr>
            </w:pPr>
          </w:p>
          <w:p w:rsidR="007D6DF8" w:rsidRPr="00FB08D7" w:rsidRDefault="007D6DF8" w:rsidP="0057232D">
            <w:pPr>
              <w:pStyle w:val="a6"/>
              <w:spacing w:after="0" w:line="240" w:lineRule="auto"/>
              <w:ind w:left="0"/>
              <w:rPr>
                <w:rFonts w:ascii="Times New Roman" w:hAnsi="Times New Roman" w:cs="Times New Roman"/>
                <w:sz w:val="24"/>
                <w:szCs w:val="24"/>
                <w:lang w:eastAsia="en-GB"/>
              </w:rPr>
            </w:pPr>
            <w:r w:rsidRPr="00FB08D7">
              <w:rPr>
                <w:rFonts w:ascii="Times New Roman" w:hAnsi="Times New Roman" w:cs="Times New Roman"/>
                <w:sz w:val="24"/>
                <w:szCs w:val="24"/>
                <w:lang w:eastAsia="en-GB"/>
              </w:rPr>
              <w:t>- развивает физические свойства;</w:t>
            </w:r>
          </w:p>
          <w:p w:rsidR="007D6DF8" w:rsidRPr="00FB08D7" w:rsidRDefault="007D6DF8" w:rsidP="0057232D">
            <w:pPr>
              <w:widowControl w:val="0"/>
              <w:contextualSpacing/>
              <w:rPr>
                <w:lang w:val="ru-RU" w:eastAsia="en-GB"/>
              </w:rPr>
            </w:pPr>
          </w:p>
          <w:p w:rsidR="007D6DF8" w:rsidRPr="00FB08D7" w:rsidRDefault="007D6DF8" w:rsidP="0057232D">
            <w:pPr>
              <w:widowControl w:val="0"/>
              <w:contextualSpacing/>
              <w:rPr>
                <w:lang w:val="ru-RU" w:eastAsia="en-GB"/>
              </w:rPr>
            </w:pPr>
          </w:p>
          <w:p w:rsidR="007D6DF8" w:rsidRPr="00FB08D7" w:rsidRDefault="007D6DF8" w:rsidP="0057232D">
            <w:pPr>
              <w:widowControl w:val="0"/>
              <w:contextualSpacing/>
              <w:rPr>
                <w:lang w:val="ru-RU" w:eastAsia="en-GB"/>
              </w:rPr>
            </w:pPr>
          </w:p>
          <w:p w:rsidR="007D6DF8" w:rsidRPr="00FB08D7" w:rsidRDefault="007D6DF8" w:rsidP="0057232D">
            <w:pPr>
              <w:widowControl w:val="0"/>
              <w:contextualSpacing/>
              <w:rPr>
                <w:lang w:val="ru-RU" w:eastAsia="en-GB"/>
              </w:rPr>
            </w:pPr>
          </w:p>
          <w:p w:rsidR="007D6DF8" w:rsidRPr="00FB08D7" w:rsidRDefault="007D6DF8" w:rsidP="0057232D">
            <w:pPr>
              <w:widowControl w:val="0"/>
              <w:contextualSpacing/>
              <w:rPr>
                <w:lang w:val="ru-RU" w:eastAsia="en-GB"/>
              </w:rPr>
            </w:pPr>
          </w:p>
          <w:p w:rsidR="007D6DF8" w:rsidRPr="00FB08D7" w:rsidRDefault="007D6DF8" w:rsidP="0057232D">
            <w:pPr>
              <w:widowControl w:val="0"/>
              <w:contextualSpacing/>
              <w:rPr>
                <w:lang w:val="ru-RU" w:eastAsia="en-GB"/>
              </w:rPr>
            </w:pPr>
          </w:p>
          <w:p w:rsidR="007D6DF8" w:rsidRPr="00FB08D7" w:rsidRDefault="007D6DF8" w:rsidP="0057232D">
            <w:pPr>
              <w:widowControl w:val="0"/>
              <w:contextualSpacing/>
              <w:rPr>
                <w:lang w:val="ru-RU" w:eastAsia="en-GB"/>
              </w:rPr>
            </w:pPr>
          </w:p>
          <w:p w:rsidR="007D6DF8" w:rsidRPr="00FB08D7" w:rsidRDefault="007D6DF8" w:rsidP="0057232D">
            <w:pPr>
              <w:widowControl w:val="0"/>
              <w:contextualSpacing/>
              <w:rPr>
                <w:lang w:val="ru-RU" w:eastAsia="en-GB"/>
              </w:rPr>
            </w:pPr>
          </w:p>
          <w:p w:rsidR="007D6DF8" w:rsidRPr="00FB08D7" w:rsidRDefault="007D6DF8" w:rsidP="0057232D">
            <w:pPr>
              <w:widowControl w:val="0"/>
              <w:contextualSpacing/>
              <w:rPr>
                <w:lang w:val="ru-RU" w:eastAsia="en-GB"/>
              </w:rPr>
            </w:pPr>
          </w:p>
          <w:p w:rsidR="007D6DF8" w:rsidRPr="00FB08D7" w:rsidRDefault="007D6DF8" w:rsidP="0057232D">
            <w:pPr>
              <w:widowControl w:val="0"/>
              <w:contextualSpacing/>
              <w:rPr>
                <w:lang w:val="ru-RU" w:eastAsia="en-GB"/>
              </w:rPr>
            </w:pPr>
            <w:r w:rsidRPr="00FB08D7">
              <w:rPr>
                <w:lang w:val="ru-RU" w:eastAsia="en-GB"/>
              </w:rPr>
              <w:t>- отвечают на вопрос</w:t>
            </w:r>
          </w:p>
          <w:p w:rsidR="007D6DF8" w:rsidRPr="00FB08D7" w:rsidRDefault="007D6DF8" w:rsidP="0057232D">
            <w:pPr>
              <w:widowControl w:val="0"/>
              <w:contextualSpacing/>
              <w:rPr>
                <w:lang w:val="ru-RU" w:eastAsia="en-GB"/>
              </w:rPr>
            </w:pPr>
            <w:r w:rsidRPr="00FB08D7">
              <w:rPr>
                <w:lang w:val="ru-RU" w:eastAsia="en-GB"/>
              </w:rPr>
              <w:t>- дают комментарии</w:t>
            </w:r>
          </w:p>
          <w:p w:rsidR="007D6DF8" w:rsidRPr="00FB08D7" w:rsidRDefault="007D6DF8" w:rsidP="0057232D">
            <w:pPr>
              <w:widowControl w:val="0"/>
              <w:contextualSpacing/>
              <w:rPr>
                <w:lang w:val="ru-RU" w:eastAsia="en-GB"/>
              </w:rPr>
            </w:pPr>
          </w:p>
          <w:p w:rsidR="007D6DF8" w:rsidRPr="00FB08D7" w:rsidRDefault="007D6DF8" w:rsidP="0057232D">
            <w:pPr>
              <w:widowControl w:val="0"/>
              <w:contextualSpacing/>
              <w:rPr>
                <w:lang w:val="ru-RU" w:eastAsia="en-GB"/>
              </w:rPr>
            </w:pPr>
          </w:p>
          <w:p w:rsidR="007D6DF8" w:rsidRPr="00FB08D7" w:rsidRDefault="007D6DF8" w:rsidP="0057232D">
            <w:pPr>
              <w:widowControl w:val="0"/>
              <w:contextualSpacing/>
              <w:rPr>
                <w:color w:val="000000" w:themeColor="text1"/>
              </w:rPr>
            </w:pPr>
          </w:p>
          <w:p w:rsidR="007D6DF8" w:rsidRPr="00FB08D7" w:rsidRDefault="007D6DF8" w:rsidP="0057232D">
            <w:pPr>
              <w:pStyle w:val="a3"/>
              <w:tabs>
                <w:tab w:val="left" w:pos="1065"/>
              </w:tabs>
              <w:spacing w:before="0" w:beforeAutospacing="0" w:after="0" w:afterAutospacing="0"/>
              <w:contextualSpacing/>
              <w:rPr>
                <w:color w:val="000000" w:themeColor="text1"/>
              </w:rPr>
            </w:pPr>
          </w:p>
        </w:tc>
        <w:tc>
          <w:tcPr>
            <w:tcW w:w="723" w:type="pct"/>
          </w:tcPr>
          <w:p w:rsidR="007D6DF8" w:rsidRPr="00FB08D7" w:rsidRDefault="007D6DF8" w:rsidP="0057232D">
            <w:pPr>
              <w:contextualSpacing/>
              <w:rPr>
                <w:color w:val="000000" w:themeColor="text1"/>
                <w:lang w:val="ru-RU"/>
              </w:rPr>
            </w:pPr>
          </w:p>
          <w:p w:rsidR="007D6DF8" w:rsidRPr="00FB08D7" w:rsidRDefault="007D6DF8" w:rsidP="0057232D">
            <w:pPr>
              <w:contextualSpacing/>
              <w:rPr>
                <w:color w:val="000000" w:themeColor="text1"/>
                <w:lang w:val="ru-RU"/>
              </w:rPr>
            </w:pPr>
          </w:p>
          <w:p w:rsidR="007D6DF8" w:rsidRPr="00FB08D7" w:rsidRDefault="007D6DF8" w:rsidP="0057232D">
            <w:pPr>
              <w:contextualSpacing/>
              <w:rPr>
                <w:color w:val="000000" w:themeColor="text1"/>
                <w:lang w:val="ru-RU"/>
              </w:rPr>
            </w:pPr>
          </w:p>
          <w:p w:rsidR="007D6DF8" w:rsidRPr="00FB08D7" w:rsidRDefault="007D6DF8" w:rsidP="0057232D">
            <w:pPr>
              <w:contextualSpacing/>
              <w:rPr>
                <w:color w:val="000000" w:themeColor="text1"/>
                <w:lang w:val="ru-RU"/>
              </w:rPr>
            </w:pPr>
          </w:p>
          <w:p w:rsidR="007D6DF8" w:rsidRPr="00FB08D7" w:rsidRDefault="007D6DF8" w:rsidP="0057232D">
            <w:pPr>
              <w:contextualSpacing/>
              <w:rPr>
                <w:color w:val="000000" w:themeColor="text1"/>
                <w:lang w:val="ru-RU"/>
              </w:rPr>
            </w:pPr>
          </w:p>
          <w:p w:rsidR="007D6DF8" w:rsidRPr="00FB08D7" w:rsidRDefault="007D6DF8" w:rsidP="0057232D">
            <w:pPr>
              <w:contextualSpacing/>
              <w:rPr>
                <w:color w:val="000000" w:themeColor="text1"/>
                <w:lang w:val="ru-RU" w:eastAsia="en-GB"/>
              </w:rPr>
            </w:pPr>
            <w:r w:rsidRPr="00FB08D7">
              <w:rPr>
                <w:color w:val="000000" w:themeColor="text1"/>
                <w:lang w:val="ru-RU"/>
              </w:rPr>
              <w:t>ФО «Звёздочки»</w:t>
            </w:r>
          </w:p>
          <w:p w:rsidR="007D6DF8" w:rsidRPr="00FB08D7" w:rsidRDefault="007D6DF8" w:rsidP="0057232D">
            <w:pPr>
              <w:contextualSpacing/>
              <w:rPr>
                <w:color w:val="000000" w:themeColor="text1"/>
                <w:lang w:val="ru-RU" w:eastAsia="en-GB"/>
              </w:rPr>
            </w:pPr>
            <w:r w:rsidRPr="00FB08D7">
              <w:rPr>
                <w:noProof/>
                <w:color w:val="000000" w:themeColor="text1"/>
                <w:lang w:val="ru-RU" w:eastAsia="ru-RU"/>
              </w:rPr>
              <w:drawing>
                <wp:anchor distT="0" distB="0" distL="114300" distR="114300" simplePos="0" relativeHeight="251661312" behindDoc="0" locked="0" layoutInCell="1" allowOverlap="1">
                  <wp:simplePos x="0" y="0"/>
                  <wp:positionH relativeFrom="column">
                    <wp:posOffset>-40172</wp:posOffset>
                  </wp:positionH>
                  <wp:positionV relativeFrom="paragraph">
                    <wp:posOffset>-1823</wp:posOffset>
                  </wp:positionV>
                  <wp:extent cx="1203107" cy="850789"/>
                  <wp:effectExtent l="0" t="0" r="0" b="6985"/>
                  <wp:wrapNone/>
                  <wp:docPr id="91" name="Рисунок 91" descr="D:\конкурс дидактики\ФО\ФО-Звезд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конкурс дидактики\ФО\ФО-Звездочки.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7004" cy="853545"/>
                          </a:xfrm>
                          <a:prstGeom prst="rect">
                            <a:avLst/>
                          </a:prstGeom>
                          <a:noFill/>
                          <a:ln>
                            <a:noFill/>
                          </a:ln>
                        </pic:spPr>
                      </pic:pic>
                    </a:graphicData>
                  </a:graphic>
                </wp:anchor>
              </w:drawing>
            </w:r>
          </w:p>
          <w:p w:rsidR="007D6DF8" w:rsidRPr="00FB08D7" w:rsidRDefault="007D6DF8" w:rsidP="0057232D">
            <w:pPr>
              <w:contextualSpacing/>
              <w:rPr>
                <w:color w:val="000000" w:themeColor="text1"/>
                <w:lang w:val="ru-RU" w:eastAsia="en-GB"/>
              </w:rPr>
            </w:pPr>
          </w:p>
          <w:p w:rsidR="007D6DF8" w:rsidRPr="00FB08D7" w:rsidRDefault="007D6DF8" w:rsidP="0057232D">
            <w:pPr>
              <w:contextualSpacing/>
              <w:rPr>
                <w:color w:val="000000" w:themeColor="text1"/>
                <w:lang w:val="ru-RU" w:eastAsia="en-GB"/>
              </w:rPr>
            </w:pPr>
          </w:p>
          <w:p w:rsidR="007D6DF8" w:rsidRPr="00FB08D7" w:rsidRDefault="007D6DF8" w:rsidP="0057232D">
            <w:pPr>
              <w:contextualSpacing/>
              <w:rPr>
                <w:color w:val="000000" w:themeColor="text1"/>
                <w:lang w:val="ru-RU" w:eastAsia="en-GB"/>
              </w:rPr>
            </w:pPr>
          </w:p>
          <w:p w:rsidR="007D6DF8" w:rsidRPr="00FB08D7" w:rsidRDefault="007D6DF8" w:rsidP="0057232D">
            <w:pPr>
              <w:contextualSpacing/>
              <w:rPr>
                <w:color w:val="000000" w:themeColor="text1"/>
                <w:lang w:val="ru-RU" w:eastAsia="en-GB"/>
              </w:rPr>
            </w:pPr>
          </w:p>
          <w:p w:rsidR="007D6DF8" w:rsidRPr="00FB08D7" w:rsidRDefault="007D6DF8" w:rsidP="0057232D">
            <w:pPr>
              <w:contextualSpacing/>
              <w:rPr>
                <w:color w:val="000000" w:themeColor="text1"/>
                <w:lang w:val="ru-RU" w:eastAsia="en-GB"/>
              </w:rPr>
            </w:pPr>
          </w:p>
          <w:p w:rsidR="007D6DF8" w:rsidRPr="00FB08D7" w:rsidRDefault="007D6DF8" w:rsidP="0057232D">
            <w:pPr>
              <w:contextualSpacing/>
              <w:rPr>
                <w:color w:val="000000" w:themeColor="text1"/>
                <w:lang w:val="ru-RU" w:eastAsia="en-GB"/>
              </w:rPr>
            </w:pPr>
          </w:p>
          <w:p w:rsidR="007D6DF8" w:rsidRPr="00FB08D7" w:rsidRDefault="007D6DF8" w:rsidP="0057232D">
            <w:pPr>
              <w:contextualSpacing/>
              <w:rPr>
                <w:color w:val="000000" w:themeColor="text1"/>
                <w:lang w:val="ru-RU" w:eastAsia="en-GB"/>
              </w:rPr>
            </w:pPr>
          </w:p>
          <w:p w:rsidR="007D6DF8" w:rsidRPr="00FB08D7" w:rsidRDefault="007D6DF8" w:rsidP="0057232D">
            <w:pPr>
              <w:contextualSpacing/>
              <w:rPr>
                <w:color w:val="000000" w:themeColor="text1"/>
                <w:lang w:val="ru-RU" w:eastAsia="en-GB"/>
              </w:rPr>
            </w:pPr>
          </w:p>
          <w:p w:rsidR="007D6DF8" w:rsidRPr="00FB08D7" w:rsidRDefault="007D6DF8" w:rsidP="0057232D">
            <w:pPr>
              <w:contextualSpacing/>
              <w:rPr>
                <w:color w:val="000000" w:themeColor="text1"/>
                <w:lang w:val="ru-RU" w:eastAsia="en-GB"/>
              </w:rPr>
            </w:pPr>
          </w:p>
          <w:p w:rsidR="007D6DF8" w:rsidRPr="00FB08D7" w:rsidRDefault="007D6DF8" w:rsidP="0057232D">
            <w:pPr>
              <w:contextualSpacing/>
              <w:rPr>
                <w:color w:val="000000" w:themeColor="text1"/>
                <w:lang w:val="ru-RU" w:eastAsia="en-GB"/>
              </w:rPr>
            </w:pPr>
            <w:r w:rsidRPr="00FB08D7">
              <w:rPr>
                <w:color w:val="000000" w:themeColor="text1"/>
                <w:lang w:val="ru-RU" w:eastAsia="en-GB"/>
              </w:rPr>
              <w:t>ФО «Сэндвич похвалы»</w:t>
            </w:r>
          </w:p>
          <w:p w:rsidR="007D6DF8" w:rsidRPr="00FB08D7" w:rsidRDefault="007D6DF8" w:rsidP="0057232D">
            <w:pPr>
              <w:contextualSpacing/>
              <w:rPr>
                <w:color w:val="000000" w:themeColor="text1"/>
                <w:lang w:val="ru-RU" w:eastAsia="en-GB"/>
              </w:rPr>
            </w:pPr>
            <w:r w:rsidRPr="00FB08D7">
              <w:rPr>
                <w:noProof/>
                <w:color w:val="000000" w:themeColor="text1"/>
                <w:lang w:val="ru-RU" w:eastAsia="ru-RU"/>
              </w:rPr>
              <w:drawing>
                <wp:anchor distT="0" distB="0" distL="114300" distR="114300" simplePos="0" relativeHeight="251660288" behindDoc="0" locked="0" layoutInCell="1" allowOverlap="1">
                  <wp:simplePos x="0" y="0"/>
                  <wp:positionH relativeFrom="column">
                    <wp:posOffset>-49258</wp:posOffset>
                  </wp:positionH>
                  <wp:positionV relativeFrom="paragraph">
                    <wp:posOffset>30388</wp:posOffset>
                  </wp:positionV>
                  <wp:extent cx="1214846" cy="885009"/>
                  <wp:effectExtent l="0" t="0" r="4445" b="0"/>
                  <wp:wrapNone/>
                  <wp:docPr id="92" name="Рисунок 92" descr="D:\конкурс дидактики\ФО\img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ФО\img37.jpg"/>
                          <pic:cNvPicPr>
                            <a:picLocks noChangeAspect="1" noChangeArrowheads="1"/>
                          </pic:cNvPicPr>
                        </pic:nvPicPr>
                        <pic:blipFill rotWithShape="1">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220" t="24900" r="3241" b="9639"/>
                          <a:stretch/>
                        </pic:blipFill>
                        <pic:spPr bwMode="auto">
                          <a:xfrm>
                            <a:off x="0" y="0"/>
                            <a:ext cx="1217190" cy="88671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7D6DF8" w:rsidRPr="00FB08D7" w:rsidRDefault="007D6DF8" w:rsidP="0057232D">
            <w:pPr>
              <w:contextualSpacing/>
              <w:rPr>
                <w:color w:val="000000" w:themeColor="text1"/>
                <w:lang w:val="ru-RU" w:eastAsia="en-GB"/>
              </w:rPr>
            </w:pPr>
          </w:p>
          <w:p w:rsidR="007D6DF8" w:rsidRPr="00FB08D7" w:rsidRDefault="007D6DF8" w:rsidP="0057232D">
            <w:pPr>
              <w:contextualSpacing/>
              <w:rPr>
                <w:color w:val="000000" w:themeColor="text1"/>
              </w:rPr>
            </w:pPr>
          </w:p>
        </w:tc>
        <w:tc>
          <w:tcPr>
            <w:tcW w:w="722" w:type="pct"/>
          </w:tcPr>
          <w:p w:rsidR="007D6DF8" w:rsidRPr="00FB08D7" w:rsidRDefault="007D6DF8" w:rsidP="0057232D">
            <w:pPr>
              <w:widowControl w:val="0"/>
              <w:jc w:val="both"/>
              <w:rPr>
                <w:bCs/>
              </w:rPr>
            </w:pPr>
            <w:r w:rsidRPr="00FB08D7">
              <w:rPr>
                <w:bCs/>
              </w:rPr>
              <w:t xml:space="preserve">Просмотр видео: </w:t>
            </w:r>
          </w:p>
          <w:p w:rsidR="007D6DF8" w:rsidRPr="00FB08D7" w:rsidRDefault="00F904CD" w:rsidP="0057232D">
            <w:pPr>
              <w:spacing w:before="60" w:after="60"/>
              <w:rPr>
                <w:bCs/>
              </w:rPr>
            </w:pPr>
            <w:hyperlink r:id="rId8" w:history="1">
              <w:r w:rsidR="007D6DF8" w:rsidRPr="00FB08D7">
                <w:rPr>
                  <w:rStyle w:val="a8"/>
                  <w:rFonts w:eastAsiaTheme="majorEastAsia"/>
                  <w:bCs/>
                </w:rPr>
                <w:t>https://kaztube.kz/video/181079</w:t>
              </w:r>
            </w:hyperlink>
          </w:p>
          <w:p w:rsidR="007D6DF8" w:rsidRPr="00FB08D7" w:rsidRDefault="00F904CD" w:rsidP="0057232D">
            <w:pPr>
              <w:spacing w:before="60" w:after="60"/>
              <w:rPr>
                <w:rStyle w:val="a8"/>
                <w:rFonts w:eastAsiaTheme="majorEastAsia"/>
                <w:bCs/>
              </w:rPr>
            </w:pPr>
            <w:hyperlink r:id="rId9" w:history="1">
              <w:r w:rsidR="007D6DF8" w:rsidRPr="00FB08D7">
                <w:rPr>
                  <w:rStyle w:val="a8"/>
                  <w:rFonts w:eastAsiaTheme="majorEastAsia"/>
                  <w:bCs/>
                </w:rPr>
                <w:t>Https://www.youtube.com/watch?v=1pCj1RUFPLM</w:t>
              </w:r>
            </w:hyperlink>
          </w:p>
          <w:p w:rsidR="007D6DF8" w:rsidRPr="00FB08D7" w:rsidRDefault="007D6DF8" w:rsidP="0057232D">
            <w:pPr>
              <w:widowControl w:val="0"/>
              <w:jc w:val="both"/>
            </w:pPr>
          </w:p>
          <w:p w:rsidR="007D6DF8" w:rsidRPr="00FB08D7" w:rsidRDefault="007D6DF8" w:rsidP="0057232D">
            <w:pPr>
              <w:widowControl w:val="0"/>
              <w:jc w:val="both"/>
            </w:pPr>
          </w:p>
          <w:p w:rsidR="007D6DF8" w:rsidRPr="00FB08D7" w:rsidRDefault="007D6DF8" w:rsidP="0057232D">
            <w:pPr>
              <w:contextualSpacing/>
              <w:rPr>
                <w:color w:val="000000" w:themeColor="text1"/>
                <w:lang w:eastAsia="en-GB"/>
              </w:rPr>
            </w:pPr>
          </w:p>
          <w:p w:rsidR="007D6DF8" w:rsidRPr="00FB08D7" w:rsidRDefault="007D6DF8" w:rsidP="0057232D">
            <w:pPr>
              <w:contextualSpacing/>
              <w:rPr>
                <w:color w:val="000000" w:themeColor="text1"/>
                <w:lang w:val="ru-RU" w:eastAsia="en-GB"/>
              </w:rPr>
            </w:pPr>
            <w:r w:rsidRPr="00FB08D7">
              <w:rPr>
                <w:color w:val="000000" w:themeColor="text1"/>
                <w:lang w:val="ru-RU" w:eastAsia="en-GB"/>
              </w:rPr>
              <w:t>Свисток для учителя</w:t>
            </w:r>
          </w:p>
          <w:p w:rsidR="007D6DF8" w:rsidRPr="00FB08D7" w:rsidRDefault="007D6DF8" w:rsidP="0057232D">
            <w:pPr>
              <w:contextualSpacing/>
              <w:rPr>
                <w:color w:val="000000" w:themeColor="text1"/>
                <w:lang w:val="ru-RU" w:eastAsia="en-GB"/>
              </w:rPr>
            </w:pPr>
          </w:p>
          <w:p w:rsidR="007D6DF8" w:rsidRPr="00FB08D7" w:rsidRDefault="007D6DF8" w:rsidP="0057232D">
            <w:pPr>
              <w:contextualSpacing/>
              <w:rPr>
                <w:color w:val="000000" w:themeColor="text1"/>
                <w:lang w:val="ru-RU" w:eastAsia="en-GB"/>
              </w:rPr>
            </w:pPr>
          </w:p>
          <w:p w:rsidR="007D6DF8" w:rsidRPr="00FB08D7" w:rsidRDefault="007D6DF8" w:rsidP="0057232D">
            <w:pPr>
              <w:contextualSpacing/>
              <w:rPr>
                <w:color w:val="000000" w:themeColor="text1"/>
                <w:lang w:val="ru-RU" w:eastAsia="en-GB"/>
              </w:rPr>
            </w:pPr>
          </w:p>
          <w:p w:rsidR="007D6DF8" w:rsidRPr="00FB08D7" w:rsidRDefault="007D6DF8" w:rsidP="0057232D">
            <w:pPr>
              <w:contextualSpacing/>
              <w:rPr>
                <w:color w:val="000000" w:themeColor="text1"/>
                <w:lang w:val="ru-RU" w:eastAsia="en-GB"/>
              </w:rPr>
            </w:pPr>
          </w:p>
          <w:p w:rsidR="007D6DF8" w:rsidRPr="00FB08D7" w:rsidRDefault="007D6DF8" w:rsidP="0057232D">
            <w:pPr>
              <w:contextualSpacing/>
              <w:rPr>
                <w:color w:val="000000" w:themeColor="text1"/>
                <w:lang w:val="ru-RU" w:eastAsia="en-GB"/>
              </w:rPr>
            </w:pPr>
          </w:p>
          <w:p w:rsidR="007D6DF8" w:rsidRPr="00FB08D7" w:rsidRDefault="007D6DF8" w:rsidP="0057232D">
            <w:pPr>
              <w:jc w:val="both"/>
              <w:rPr>
                <w:color w:val="000000" w:themeColor="text1"/>
                <w:lang w:val="ru-RU" w:eastAsia="en-GB"/>
              </w:rPr>
            </w:pPr>
          </w:p>
        </w:tc>
      </w:tr>
      <w:tr w:rsidR="007D6DF8" w:rsidRPr="00FB08D7" w:rsidTr="00F64B23">
        <w:trPr>
          <w:trHeight w:val="1587"/>
        </w:trPr>
        <w:tc>
          <w:tcPr>
            <w:tcW w:w="576" w:type="pct"/>
          </w:tcPr>
          <w:p w:rsidR="007D6DF8" w:rsidRPr="00FB08D7" w:rsidRDefault="007D6DF8" w:rsidP="0057232D">
            <w:pPr>
              <w:contextualSpacing/>
              <w:rPr>
                <w:color w:val="000000" w:themeColor="text1"/>
              </w:rPr>
            </w:pPr>
            <w:r w:rsidRPr="00FB08D7">
              <w:rPr>
                <w:color w:val="000000" w:themeColor="text1"/>
              </w:rPr>
              <w:lastRenderedPageBreak/>
              <w:t>Конец урока</w:t>
            </w:r>
          </w:p>
          <w:p w:rsidR="007D6DF8" w:rsidRPr="00FB08D7" w:rsidRDefault="007D6DF8" w:rsidP="0057232D">
            <w:pPr>
              <w:ind w:right="-20"/>
              <w:contextualSpacing/>
              <w:rPr>
                <w:color w:val="000000" w:themeColor="text1"/>
              </w:rPr>
            </w:pPr>
            <w:r w:rsidRPr="00FB08D7">
              <w:rPr>
                <w:color w:val="000000" w:themeColor="text1"/>
                <w:lang w:eastAsia="en-GB"/>
              </w:rPr>
              <w:t>(10 минут)</w:t>
            </w:r>
          </w:p>
        </w:tc>
        <w:tc>
          <w:tcPr>
            <w:tcW w:w="1716" w:type="pct"/>
            <w:gridSpan w:val="2"/>
          </w:tcPr>
          <w:p w:rsidR="007D6DF8" w:rsidRPr="00FB08D7" w:rsidRDefault="007D6DF8" w:rsidP="0057232D">
            <w:pPr>
              <w:widowControl w:val="0"/>
              <w:tabs>
                <w:tab w:val="left" w:pos="176"/>
              </w:tabs>
              <w:contextualSpacing/>
              <w:rPr>
                <w:b/>
                <w:color w:val="000000" w:themeColor="text1"/>
              </w:rPr>
            </w:pPr>
            <w:r w:rsidRPr="00FB08D7">
              <w:rPr>
                <w:rFonts w:eastAsia="Calibri"/>
                <w:b/>
                <w:color w:val="000000" w:themeColor="text1"/>
                <w:lang w:val="ru-RU"/>
              </w:rPr>
              <w:t>П</w:t>
            </w:r>
            <w:r w:rsidRPr="00FB08D7">
              <w:rPr>
                <w:rFonts w:eastAsia="Calibri"/>
                <w:b/>
                <w:color w:val="000000" w:themeColor="text1"/>
              </w:rPr>
              <w:t>одведение итогов</w:t>
            </w:r>
          </w:p>
          <w:p w:rsidR="007D6DF8" w:rsidRPr="00FB08D7" w:rsidRDefault="007D6DF8" w:rsidP="0057232D">
            <w:pPr>
              <w:contextualSpacing/>
              <w:rPr>
                <w:rFonts w:eastAsia="Calibri"/>
                <w:color w:val="000000" w:themeColor="text1"/>
                <w:lang w:val="ru-RU"/>
              </w:rPr>
            </w:pPr>
            <w:r w:rsidRPr="00FB08D7">
              <w:rPr>
                <w:rFonts w:eastAsia="Calibri"/>
                <w:color w:val="000000" w:themeColor="text1"/>
              </w:rPr>
              <w:t xml:space="preserve">Отмечает учеников выполнявшие упражнение наиболее успешно. </w:t>
            </w:r>
          </w:p>
          <w:p w:rsidR="007D6DF8" w:rsidRPr="00FB08D7" w:rsidRDefault="007D6DF8" w:rsidP="0057232D">
            <w:pPr>
              <w:contextualSpacing/>
              <w:rPr>
                <w:rFonts w:eastAsia="Calibri"/>
                <w:color w:val="000000" w:themeColor="text1"/>
                <w:lang w:val="ru-RU"/>
              </w:rPr>
            </w:pPr>
            <w:r w:rsidRPr="00FB08D7">
              <w:rPr>
                <w:rFonts w:eastAsia="Calibri"/>
                <w:color w:val="000000" w:themeColor="text1"/>
              </w:rPr>
              <w:t>Указывает на часто допускаемые ошибки.</w:t>
            </w:r>
          </w:p>
          <w:p w:rsidR="007D6DF8" w:rsidRPr="00FB08D7" w:rsidRDefault="007D6DF8" w:rsidP="0057232D">
            <w:pPr>
              <w:widowControl w:val="0"/>
              <w:contextualSpacing/>
              <w:rPr>
                <w:b/>
                <w:color w:val="000000" w:themeColor="text1"/>
                <w:lang w:val="ru-RU"/>
              </w:rPr>
            </w:pPr>
          </w:p>
          <w:p w:rsidR="007D6DF8" w:rsidRPr="00FB08D7" w:rsidRDefault="007D6DF8" w:rsidP="0057232D">
            <w:pPr>
              <w:widowControl w:val="0"/>
              <w:contextualSpacing/>
              <w:rPr>
                <w:b/>
                <w:color w:val="000000" w:themeColor="text1"/>
              </w:rPr>
            </w:pPr>
            <w:r w:rsidRPr="00FB08D7">
              <w:rPr>
                <w:b/>
                <w:color w:val="000000" w:themeColor="text1"/>
              </w:rPr>
              <w:t>Учитель задает домашнее задание:</w:t>
            </w:r>
          </w:p>
          <w:p w:rsidR="007D6DF8" w:rsidRPr="00FB08D7" w:rsidRDefault="007D6DF8" w:rsidP="0057232D">
            <w:pPr>
              <w:contextualSpacing/>
              <w:rPr>
                <w:rFonts w:eastAsia="Calibri"/>
                <w:color w:val="000000" w:themeColor="text1"/>
                <w:lang w:val="ru-RU"/>
              </w:rPr>
            </w:pPr>
            <w:r w:rsidRPr="00FB08D7">
              <w:rPr>
                <w:color w:val="000000" w:themeColor="text1"/>
              </w:rPr>
              <w:t xml:space="preserve">- </w:t>
            </w:r>
            <w:r w:rsidRPr="00FB08D7">
              <w:rPr>
                <w:color w:val="000000" w:themeColor="text1"/>
                <w:lang w:val="ru-RU"/>
              </w:rPr>
              <w:t>выполнить</w:t>
            </w:r>
            <w:r w:rsidRPr="00FB08D7">
              <w:rPr>
                <w:color w:val="000000" w:themeColor="text1"/>
              </w:rPr>
              <w:t xml:space="preserve"> отжимание, пресс, подтягивание</w:t>
            </w:r>
          </w:p>
        </w:tc>
        <w:tc>
          <w:tcPr>
            <w:tcW w:w="1263" w:type="pct"/>
          </w:tcPr>
          <w:p w:rsidR="007D6DF8" w:rsidRPr="00FB08D7" w:rsidRDefault="007D6DF8" w:rsidP="0057232D">
            <w:pPr>
              <w:widowControl w:val="0"/>
              <w:contextualSpacing/>
              <w:rPr>
                <w:color w:val="000000" w:themeColor="text1"/>
                <w:lang w:val="ru-RU"/>
              </w:rPr>
            </w:pPr>
          </w:p>
          <w:p w:rsidR="007D6DF8" w:rsidRPr="00FB08D7" w:rsidRDefault="007D6DF8" w:rsidP="0057232D">
            <w:pPr>
              <w:widowControl w:val="0"/>
              <w:contextualSpacing/>
              <w:rPr>
                <w:color w:val="000000" w:themeColor="text1"/>
                <w:lang w:val="ru-RU"/>
              </w:rPr>
            </w:pPr>
          </w:p>
          <w:p w:rsidR="007D6DF8" w:rsidRPr="00FB08D7" w:rsidRDefault="007D6DF8" w:rsidP="0057232D">
            <w:pPr>
              <w:widowControl w:val="0"/>
              <w:contextualSpacing/>
              <w:rPr>
                <w:color w:val="000000" w:themeColor="text1"/>
              </w:rPr>
            </w:pPr>
            <w:r w:rsidRPr="00FB08D7">
              <w:rPr>
                <w:color w:val="000000" w:themeColor="text1"/>
                <w:lang w:val="ru-RU"/>
              </w:rPr>
              <w:t>-</w:t>
            </w:r>
            <w:r w:rsidRPr="00FB08D7">
              <w:rPr>
                <w:color w:val="000000" w:themeColor="text1"/>
              </w:rPr>
              <w:t xml:space="preserve"> измеряют пульс.</w:t>
            </w:r>
          </w:p>
          <w:p w:rsidR="007D6DF8" w:rsidRPr="00FB08D7" w:rsidRDefault="007D6DF8" w:rsidP="0057232D">
            <w:pPr>
              <w:contextualSpacing/>
              <w:rPr>
                <w:color w:val="000000" w:themeColor="text1"/>
                <w:lang w:val="ru-RU"/>
              </w:rPr>
            </w:pPr>
          </w:p>
          <w:p w:rsidR="007D6DF8" w:rsidRPr="00FB08D7" w:rsidRDefault="007D6DF8" w:rsidP="0057232D">
            <w:pPr>
              <w:contextualSpacing/>
              <w:rPr>
                <w:color w:val="000000" w:themeColor="text1"/>
                <w:lang w:val="ru-RU"/>
              </w:rPr>
            </w:pPr>
            <w:r w:rsidRPr="00FB08D7">
              <w:rPr>
                <w:color w:val="000000" w:themeColor="text1"/>
                <w:lang w:val="ru-RU"/>
              </w:rPr>
              <w:t>-  оценивают свою работу на уроке.</w:t>
            </w:r>
          </w:p>
          <w:p w:rsidR="007D6DF8" w:rsidRPr="00FB08D7" w:rsidRDefault="007D6DF8" w:rsidP="0057232D">
            <w:pPr>
              <w:contextualSpacing/>
              <w:rPr>
                <w:color w:val="000000" w:themeColor="text1"/>
                <w:lang w:val="ru-RU"/>
              </w:rPr>
            </w:pPr>
            <w:r w:rsidRPr="00FB08D7">
              <w:rPr>
                <w:color w:val="000000" w:themeColor="text1"/>
                <w:lang w:val="ru-RU"/>
              </w:rPr>
              <w:t>- выполняют дом. задание.</w:t>
            </w:r>
          </w:p>
        </w:tc>
        <w:tc>
          <w:tcPr>
            <w:tcW w:w="723" w:type="pct"/>
          </w:tcPr>
          <w:p w:rsidR="007D6DF8" w:rsidRPr="00FB08D7" w:rsidRDefault="007D6DF8" w:rsidP="0057232D">
            <w:pPr>
              <w:widowControl w:val="0"/>
              <w:jc w:val="both"/>
              <w:rPr>
                <w:b/>
                <w:bCs/>
                <w:lang w:val="ru-RU"/>
              </w:rPr>
            </w:pPr>
            <w:r w:rsidRPr="00FB08D7">
              <w:rPr>
                <w:b/>
                <w:bCs/>
                <w:lang w:val="ru-RU"/>
              </w:rPr>
              <w:t xml:space="preserve">Рефлексия. </w:t>
            </w:r>
          </w:p>
          <w:p w:rsidR="007D6DF8" w:rsidRPr="00FB08D7" w:rsidRDefault="007D6DF8" w:rsidP="0057232D">
            <w:pPr>
              <w:widowControl w:val="0"/>
              <w:contextualSpacing/>
              <w:rPr>
                <w:b/>
                <w:color w:val="000000" w:themeColor="text1"/>
                <w:lang w:val="ru-RU"/>
              </w:rPr>
            </w:pPr>
          </w:p>
          <w:p w:rsidR="007D6DF8" w:rsidRPr="00FB08D7" w:rsidRDefault="007D6DF8" w:rsidP="0057232D">
            <w:pPr>
              <w:jc w:val="both"/>
              <w:rPr>
                <w:color w:val="000000"/>
                <w:lang w:val="ru-RU" w:eastAsia="ru-RU"/>
              </w:rPr>
            </w:pPr>
            <w:r w:rsidRPr="00FB08D7">
              <w:rPr>
                <w:color w:val="000000"/>
                <w:lang w:val="ru-RU" w:eastAsia="ru-RU"/>
              </w:rPr>
              <w:t xml:space="preserve">Что нового ты узнал на уроке? </w:t>
            </w:r>
          </w:p>
          <w:p w:rsidR="007D6DF8" w:rsidRPr="00FB08D7" w:rsidRDefault="007D6DF8" w:rsidP="0057232D">
            <w:pPr>
              <w:jc w:val="both"/>
              <w:rPr>
                <w:color w:val="000000"/>
                <w:lang w:val="ru-RU" w:eastAsia="ru-RU"/>
              </w:rPr>
            </w:pPr>
            <w:r w:rsidRPr="00FB08D7">
              <w:rPr>
                <w:color w:val="000000"/>
                <w:lang w:val="ru-RU" w:eastAsia="ru-RU"/>
              </w:rPr>
              <w:t xml:space="preserve">Какие уже имеющиеся у тебя знания понадобились в решении задач на уроке? </w:t>
            </w:r>
          </w:p>
          <w:p w:rsidR="007D6DF8" w:rsidRPr="00FB08D7" w:rsidRDefault="007D6DF8" w:rsidP="0057232D">
            <w:pPr>
              <w:contextualSpacing/>
              <w:rPr>
                <w:color w:val="000000" w:themeColor="text1"/>
                <w:lang w:val="ru-RU"/>
              </w:rPr>
            </w:pPr>
          </w:p>
        </w:tc>
        <w:tc>
          <w:tcPr>
            <w:tcW w:w="722" w:type="pct"/>
          </w:tcPr>
          <w:p w:rsidR="007D6DF8" w:rsidRPr="00FB08D7" w:rsidRDefault="007D6DF8" w:rsidP="0057232D">
            <w:pPr>
              <w:contextualSpacing/>
              <w:rPr>
                <w:color w:val="000000" w:themeColor="text1"/>
                <w:lang w:val="ru-RU"/>
              </w:rPr>
            </w:pPr>
            <w:r w:rsidRPr="00FB08D7">
              <w:rPr>
                <w:color w:val="000000" w:themeColor="text1"/>
                <w:lang w:val="ru-RU"/>
              </w:rPr>
              <w:t xml:space="preserve">Ручки, </w:t>
            </w:r>
          </w:p>
          <w:p w:rsidR="007D6DF8" w:rsidRPr="00FB08D7" w:rsidRDefault="007D6DF8" w:rsidP="0057232D">
            <w:pPr>
              <w:contextualSpacing/>
              <w:rPr>
                <w:color w:val="000000" w:themeColor="text1"/>
                <w:lang w:val="ru-RU"/>
              </w:rPr>
            </w:pPr>
            <w:r w:rsidRPr="00FB08D7">
              <w:rPr>
                <w:color w:val="000000" w:themeColor="text1"/>
                <w:lang w:val="ru-RU"/>
              </w:rPr>
              <w:t>листы бумаги</w:t>
            </w:r>
          </w:p>
        </w:tc>
      </w:tr>
    </w:tbl>
    <w:p w:rsidR="00A40B0D" w:rsidRDefault="00A40B0D">
      <w:bookmarkStart w:id="0" w:name="_GoBack"/>
      <w:bookmarkEnd w:id="0"/>
    </w:p>
    <w:sectPr w:rsidR="00A40B0D" w:rsidSect="008D125B">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031E"/>
    <w:rsid w:val="004C031E"/>
    <w:rsid w:val="007D6DF8"/>
    <w:rsid w:val="008D125B"/>
    <w:rsid w:val="00A40B0D"/>
    <w:rsid w:val="00A6271D"/>
    <w:rsid w:val="00F64B23"/>
    <w:rsid w:val="00F904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DF8"/>
    <w:pPr>
      <w:spacing w:after="0" w:line="240" w:lineRule="auto"/>
    </w:pPr>
    <w:rPr>
      <w:rFonts w:ascii="Times New Roman" w:eastAsia="Times New Roman" w:hAnsi="Times New Roman" w:cs="Times New Roman"/>
      <w:sz w:val="24"/>
      <w:szCs w:val="24"/>
      <w:lang w:val="kk-KZ"/>
    </w:rPr>
  </w:style>
  <w:style w:type="paragraph" w:styleId="9">
    <w:name w:val="heading 9"/>
    <w:basedOn w:val="a"/>
    <w:next w:val="a"/>
    <w:link w:val="90"/>
    <w:uiPriority w:val="9"/>
    <w:semiHidden/>
    <w:unhideWhenUsed/>
    <w:qFormat/>
    <w:rsid w:val="007D6DF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ssignmentTemplate">
    <w:name w:val="AssignmentTemplate"/>
    <w:basedOn w:val="9"/>
    <w:rsid w:val="007D6DF8"/>
    <w:pPr>
      <w:keepNext w:val="0"/>
      <w:keepLines w:val="0"/>
      <w:spacing w:before="240" w:after="60"/>
    </w:pPr>
    <w:rPr>
      <w:rFonts w:ascii="Arial" w:eastAsia="Times New Roman" w:hAnsi="Arial" w:cs="Times New Roman"/>
      <w:b/>
      <w:i w:val="0"/>
      <w:iCs w:val="0"/>
      <w:color w:val="auto"/>
      <w:sz w:val="20"/>
      <w:szCs w:val="20"/>
      <w:lang w:val="en-GB"/>
    </w:rPr>
  </w:style>
  <w:style w:type="paragraph" w:styleId="a3">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
    <w:uiPriority w:val="99"/>
    <w:qFormat/>
    <w:rsid w:val="007D6DF8"/>
    <w:pPr>
      <w:spacing w:before="100" w:beforeAutospacing="1" w:after="100" w:afterAutospacing="1"/>
    </w:pPr>
    <w:rPr>
      <w:lang w:val="ru-RU" w:eastAsia="ru-RU"/>
    </w:r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3"/>
    <w:uiPriority w:val="99"/>
    <w:locked/>
    <w:rsid w:val="007D6DF8"/>
    <w:rPr>
      <w:rFonts w:ascii="Times New Roman" w:eastAsia="Times New Roman" w:hAnsi="Times New Roman" w:cs="Times New Roman"/>
      <w:sz w:val="24"/>
      <w:szCs w:val="24"/>
      <w:lang w:eastAsia="ru-RU"/>
    </w:rPr>
  </w:style>
  <w:style w:type="character" w:customStyle="1" w:styleId="a4">
    <w:name w:val="Без интервала Знак"/>
    <w:link w:val="a5"/>
    <w:uiPriority w:val="1"/>
    <w:locked/>
    <w:rsid w:val="007D6DF8"/>
    <w:rPr>
      <w:rFonts w:ascii="Arial" w:eastAsia="Times New Roman" w:hAnsi="Arial"/>
      <w:szCs w:val="24"/>
      <w:lang w:val="en-GB"/>
    </w:rPr>
  </w:style>
  <w:style w:type="paragraph" w:styleId="a5">
    <w:name w:val="No Spacing"/>
    <w:link w:val="a4"/>
    <w:uiPriority w:val="1"/>
    <w:qFormat/>
    <w:rsid w:val="007D6DF8"/>
    <w:pPr>
      <w:widowControl w:val="0"/>
      <w:spacing w:after="0" w:line="240" w:lineRule="auto"/>
    </w:pPr>
    <w:rPr>
      <w:rFonts w:ascii="Arial" w:eastAsia="Times New Roman" w:hAnsi="Arial"/>
      <w:szCs w:val="24"/>
      <w:lang w:val="en-GB"/>
    </w:rPr>
  </w:style>
  <w:style w:type="paragraph" w:styleId="a6">
    <w:name w:val="List Paragraph"/>
    <w:basedOn w:val="a"/>
    <w:link w:val="a7"/>
    <w:uiPriority w:val="34"/>
    <w:qFormat/>
    <w:rsid w:val="007D6DF8"/>
    <w:pPr>
      <w:spacing w:after="200" w:line="276" w:lineRule="auto"/>
      <w:ind w:left="720"/>
      <w:contextualSpacing/>
    </w:pPr>
    <w:rPr>
      <w:rFonts w:asciiTheme="minorHAnsi" w:eastAsiaTheme="minorHAnsi" w:hAnsiTheme="minorHAnsi" w:cstheme="minorBidi"/>
      <w:sz w:val="22"/>
      <w:szCs w:val="22"/>
      <w:lang w:val="ru-RU"/>
    </w:rPr>
  </w:style>
  <w:style w:type="character" w:customStyle="1" w:styleId="a7">
    <w:name w:val="Абзац списка Знак"/>
    <w:link w:val="a6"/>
    <w:uiPriority w:val="34"/>
    <w:locked/>
    <w:rsid w:val="007D6DF8"/>
  </w:style>
  <w:style w:type="character" w:styleId="a8">
    <w:name w:val="Hyperlink"/>
    <w:basedOn w:val="a0"/>
    <w:uiPriority w:val="99"/>
    <w:unhideWhenUsed/>
    <w:rsid w:val="007D6DF8"/>
    <w:rPr>
      <w:color w:val="0563C1" w:themeColor="hyperlink"/>
      <w:u w:val="single"/>
    </w:rPr>
  </w:style>
  <w:style w:type="character" w:customStyle="1" w:styleId="90">
    <w:name w:val="Заголовок 9 Знак"/>
    <w:basedOn w:val="a0"/>
    <w:link w:val="9"/>
    <w:uiPriority w:val="9"/>
    <w:semiHidden/>
    <w:rsid w:val="007D6DF8"/>
    <w:rPr>
      <w:rFonts w:asciiTheme="majorHAnsi" w:eastAsiaTheme="majorEastAsia" w:hAnsiTheme="majorHAnsi" w:cstheme="majorBidi"/>
      <w:i/>
      <w:iCs/>
      <w:color w:val="272727" w:themeColor="text1" w:themeTint="D8"/>
      <w:sz w:val="21"/>
      <w:szCs w:val="21"/>
      <w:lang w:val="kk-K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ztube.kz/video/181079"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hyperlink" Target="https://nsportal.ru/detskiy-sad/fizkultura/2015/05/20/semeynyy-sportivnyy-dosug-russkie-narodnye-podvizhnye-igry"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www.youtube.com/watch?v=1pCj1RUFPL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965</Words>
  <Characters>5507</Characters>
  <Application>Microsoft Office Word</Application>
  <DocSecurity>0</DocSecurity>
  <Lines>45</Lines>
  <Paragraphs>12</Paragraphs>
  <ScaleCrop>false</ScaleCrop>
  <Company>SPecialiST RePack</Company>
  <LinksUpToDate>false</LinksUpToDate>
  <CharactersWithSpaces>6460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2023-06-20T07:29:00Z</dcterms:created>
  <dcterms:modified xsi:type="dcterms:W3CDTF">2024-02-05T06:48:00Z</dcterms:modified>
</cp:coreProperties>
</file>