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418" w:rsidRPr="009F294C" w:rsidRDefault="00080418" w:rsidP="00080418">
      <w:pPr>
        <w:pStyle w:val="a3"/>
        <w:spacing w:before="0" w:beforeAutospacing="0" w:after="0" w:afterAutospacing="0"/>
        <w:rPr>
          <w:color w:val="000000"/>
        </w:rPr>
      </w:pPr>
    </w:p>
    <w:tbl>
      <w:tblPr>
        <w:tblpPr w:leftFromText="180" w:rightFromText="180" w:vertAnchor="text" w:horzAnchor="page" w:tblpX="1064" w:tblpY="278"/>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1735"/>
        <w:gridCol w:w="4610"/>
        <w:gridCol w:w="3260"/>
        <w:gridCol w:w="1701"/>
        <w:gridCol w:w="1701"/>
      </w:tblGrid>
      <w:tr w:rsidR="00080418" w:rsidRPr="009F294C" w:rsidTr="004E7B35">
        <w:trPr>
          <w:trHeight w:val="111"/>
        </w:trPr>
        <w:tc>
          <w:tcPr>
            <w:tcW w:w="3578" w:type="dxa"/>
            <w:gridSpan w:val="2"/>
          </w:tcPr>
          <w:p w:rsidR="00080418" w:rsidRPr="009F294C" w:rsidRDefault="00080418" w:rsidP="004E7B35">
            <w:pPr>
              <w:spacing w:after="0"/>
              <w:rPr>
                <w:rFonts w:ascii="Times New Roman" w:hAnsi="Times New Roman" w:cs="Times New Roman"/>
                <w:b/>
                <w:sz w:val="24"/>
                <w:szCs w:val="24"/>
                <w:lang w:val="kk-KZ"/>
              </w:rPr>
            </w:pPr>
            <w:r w:rsidRPr="009F294C">
              <w:rPr>
                <w:rFonts w:ascii="Times New Roman" w:hAnsi="Times New Roman" w:cs="Times New Roman"/>
                <w:b/>
                <w:bCs/>
                <w:color w:val="000000"/>
                <w:sz w:val="24"/>
                <w:szCs w:val="24"/>
                <w:shd w:val="clear" w:color="auto" w:fill="FFFFFF"/>
              </w:rPr>
              <w:t>Раздел</w:t>
            </w:r>
          </w:p>
        </w:tc>
        <w:tc>
          <w:tcPr>
            <w:tcW w:w="11272" w:type="dxa"/>
            <w:gridSpan w:val="4"/>
          </w:tcPr>
          <w:p w:rsidR="00080418" w:rsidRPr="009F294C" w:rsidRDefault="00080418" w:rsidP="004E7B35">
            <w:pPr>
              <w:spacing w:after="0"/>
              <w:jc w:val="center"/>
              <w:rPr>
                <w:rFonts w:ascii="Times New Roman" w:hAnsi="Times New Roman" w:cs="Times New Roman"/>
                <w:b/>
                <w:sz w:val="24"/>
                <w:szCs w:val="24"/>
              </w:rPr>
            </w:pPr>
          </w:p>
        </w:tc>
      </w:tr>
      <w:tr w:rsidR="00080418" w:rsidRPr="009F294C" w:rsidTr="004E7B35">
        <w:trPr>
          <w:trHeight w:val="150"/>
        </w:trPr>
        <w:tc>
          <w:tcPr>
            <w:tcW w:w="3578" w:type="dxa"/>
            <w:gridSpan w:val="2"/>
          </w:tcPr>
          <w:p w:rsidR="00080418" w:rsidRPr="009F294C" w:rsidRDefault="00080418" w:rsidP="004E7B35">
            <w:pPr>
              <w:spacing w:after="0"/>
              <w:rPr>
                <w:rFonts w:ascii="Times New Roman" w:hAnsi="Times New Roman" w:cs="Times New Roman"/>
                <w:b/>
                <w:sz w:val="24"/>
                <w:szCs w:val="24"/>
                <w:lang w:val="kk-KZ"/>
              </w:rPr>
            </w:pPr>
            <w:r w:rsidRPr="009F294C">
              <w:rPr>
                <w:rFonts w:ascii="Times New Roman" w:hAnsi="Times New Roman" w:cs="Times New Roman"/>
                <w:b/>
                <w:bCs/>
                <w:color w:val="000000"/>
                <w:sz w:val="24"/>
                <w:szCs w:val="24"/>
                <w:shd w:val="clear" w:color="auto" w:fill="FFFFFF"/>
              </w:rPr>
              <w:t>ФИО педагога</w:t>
            </w:r>
          </w:p>
        </w:tc>
        <w:tc>
          <w:tcPr>
            <w:tcW w:w="11272" w:type="dxa"/>
            <w:gridSpan w:val="4"/>
          </w:tcPr>
          <w:p w:rsidR="00080418" w:rsidRPr="009F294C" w:rsidRDefault="00080418" w:rsidP="004E7B35">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Комогоров</w:t>
            </w:r>
            <w:proofErr w:type="spellEnd"/>
            <w:r>
              <w:rPr>
                <w:rFonts w:ascii="Times New Roman" w:hAnsi="Times New Roman" w:cs="Times New Roman"/>
                <w:b/>
                <w:sz w:val="24"/>
                <w:szCs w:val="24"/>
              </w:rPr>
              <w:t xml:space="preserve"> А.М.</w:t>
            </w:r>
          </w:p>
        </w:tc>
      </w:tr>
      <w:tr w:rsidR="00080418" w:rsidRPr="009F294C" w:rsidTr="004E7B35">
        <w:trPr>
          <w:trHeight w:val="165"/>
        </w:trPr>
        <w:tc>
          <w:tcPr>
            <w:tcW w:w="3578" w:type="dxa"/>
            <w:gridSpan w:val="2"/>
          </w:tcPr>
          <w:p w:rsidR="00080418" w:rsidRPr="009F294C" w:rsidRDefault="00080418" w:rsidP="004E7B35">
            <w:pPr>
              <w:spacing w:after="0"/>
              <w:rPr>
                <w:rFonts w:ascii="Times New Roman" w:hAnsi="Times New Roman" w:cs="Times New Roman"/>
                <w:b/>
                <w:sz w:val="24"/>
                <w:szCs w:val="24"/>
                <w:lang w:val="kk-KZ"/>
              </w:rPr>
            </w:pPr>
            <w:r w:rsidRPr="009F294C">
              <w:rPr>
                <w:rFonts w:ascii="Times New Roman" w:hAnsi="Times New Roman" w:cs="Times New Roman"/>
                <w:b/>
                <w:bCs/>
                <w:color w:val="000000"/>
                <w:sz w:val="24"/>
                <w:szCs w:val="24"/>
                <w:shd w:val="clear" w:color="auto" w:fill="FFFFFF"/>
              </w:rPr>
              <w:t>Дата</w:t>
            </w:r>
            <w:r w:rsidR="004E7B35">
              <w:rPr>
                <w:rFonts w:ascii="Times New Roman" w:hAnsi="Times New Roman" w:cs="Times New Roman"/>
                <w:b/>
                <w:bCs/>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20.12.</w:t>
            </w:r>
          </w:p>
        </w:tc>
        <w:tc>
          <w:tcPr>
            <w:tcW w:w="11272" w:type="dxa"/>
            <w:gridSpan w:val="4"/>
          </w:tcPr>
          <w:p w:rsidR="00080418" w:rsidRPr="009F294C" w:rsidRDefault="00080418" w:rsidP="004E7B35">
            <w:pPr>
              <w:spacing w:after="0"/>
              <w:jc w:val="center"/>
              <w:rPr>
                <w:rFonts w:ascii="Times New Roman" w:hAnsi="Times New Roman" w:cs="Times New Roman"/>
                <w:b/>
                <w:sz w:val="24"/>
                <w:szCs w:val="24"/>
              </w:rPr>
            </w:pPr>
          </w:p>
        </w:tc>
      </w:tr>
      <w:tr w:rsidR="00080418" w:rsidRPr="009F294C" w:rsidTr="004E7B35">
        <w:trPr>
          <w:trHeight w:val="290"/>
        </w:trPr>
        <w:tc>
          <w:tcPr>
            <w:tcW w:w="3578" w:type="dxa"/>
            <w:gridSpan w:val="2"/>
          </w:tcPr>
          <w:p w:rsidR="00080418" w:rsidRPr="009F294C" w:rsidRDefault="00080418" w:rsidP="004E7B35">
            <w:pPr>
              <w:spacing w:after="0"/>
              <w:rPr>
                <w:rFonts w:ascii="Times New Roman" w:hAnsi="Times New Roman" w:cs="Times New Roman"/>
                <w:b/>
                <w:sz w:val="24"/>
                <w:szCs w:val="24"/>
                <w:lang w:val="kk-KZ"/>
              </w:rPr>
            </w:pPr>
            <w:r w:rsidRPr="009F294C">
              <w:rPr>
                <w:rFonts w:ascii="Times New Roman" w:hAnsi="Times New Roman" w:cs="Times New Roman"/>
                <w:b/>
                <w:bCs/>
                <w:color w:val="000000"/>
                <w:sz w:val="24"/>
                <w:szCs w:val="24"/>
                <w:shd w:val="clear" w:color="auto" w:fill="FFFFFF"/>
              </w:rPr>
              <w:t>Класс </w:t>
            </w:r>
            <w:r>
              <w:rPr>
                <w:rFonts w:ascii="Times New Roman" w:hAnsi="Times New Roman" w:cs="Times New Roman"/>
                <w:b/>
                <w:bCs/>
                <w:color w:val="000000"/>
                <w:sz w:val="24"/>
                <w:szCs w:val="24"/>
                <w:shd w:val="clear" w:color="auto" w:fill="FFFFFF"/>
              </w:rPr>
              <w:t>9.</w:t>
            </w:r>
          </w:p>
        </w:tc>
        <w:tc>
          <w:tcPr>
            <w:tcW w:w="11272" w:type="dxa"/>
            <w:gridSpan w:val="4"/>
          </w:tcPr>
          <w:p w:rsidR="00080418" w:rsidRPr="009F294C" w:rsidRDefault="00080418" w:rsidP="004E7B35">
            <w:pPr>
              <w:pStyle w:val="AssignmentTemplate"/>
              <w:spacing w:before="0" w:after="0"/>
              <w:outlineLvl w:val="2"/>
              <w:rPr>
                <w:rFonts w:ascii="Times New Roman" w:hAnsi="Times New Roman" w:cs="Times New Roman"/>
                <w:color w:val="000000" w:themeColor="text1"/>
                <w:sz w:val="24"/>
                <w:szCs w:val="24"/>
                <w:lang w:val="ru-RU"/>
              </w:rPr>
            </w:pPr>
            <w:r w:rsidRPr="009F294C">
              <w:rPr>
                <w:rFonts w:ascii="Times New Roman" w:hAnsi="Times New Roman" w:cs="Times New Roman"/>
                <w:color w:val="000000" w:themeColor="text1"/>
                <w:sz w:val="24"/>
                <w:szCs w:val="24"/>
                <w:lang w:val="ru-RU"/>
              </w:rPr>
              <w:t>Количество присутствующих:    отсутствующих:</w:t>
            </w:r>
          </w:p>
        </w:tc>
      </w:tr>
      <w:tr w:rsidR="00080418" w:rsidRPr="004E7B35" w:rsidTr="004E7B35">
        <w:trPr>
          <w:trHeight w:val="258"/>
        </w:trPr>
        <w:tc>
          <w:tcPr>
            <w:tcW w:w="3578" w:type="dxa"/>
            <w:gridSpan w:val="2"/>
          </w:tcPr>
          <w:p w:rsidR="00080418" w:rsidRPr="004E7B35" w:rsidRDefault="00080418" w:rsidP="004E7B35">
            <w:pPr>
              <w:pStyle w:val="a6"/>
              <w:rPr>
                <w:rFonts w:ascii="Times New Roman" w:hAnsi="Times New Roman" w:cs="Times New Roman"/>
                <w:sz w:val="24"/>
                <w:szCs w:val="24"/>
                <w:lang w:val="kk-KZ"/>
              </w:rPr>
            </w:pPr>
            <w:r w:rsidRPr="004E7B35">
              <w:rPr>
                <w:rFonts w:ascii="Times New Roman" w:hAnsi="Times New Roman" w:cs="Times New Roman"/>
                <w:sz w:val="24"/>
                <w:szCs w:val="24"/>
                <w:shd w:val="clear" w:color="auto" w:fill="FFFFFF"/>
              </w:rPr>
              <w:t>Тема урока</w:t>
            </w:r>
          </w:p>
        </w:tc>
        <w:tc>
          <w:tcPr>
            <w:tcW w:w="11272" w:type="dxa"/>
            <w:gridSpan w:val="4"/>
          </w:tcPr>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Международные игры. ОБЖ. 2.1.Общие понятия об экстремальных ситуациях.</w:t>
            </w:r>
          </w:p>
        </w:tc>
      </w:tr>
      <w:tr w:rsidR="00080418" w:rsidRPr="004E7B35" w:rsidTr="004E7B35">
        <w:trPr>
          <w:trHeight w:val="165"/>
        </w:trPr>
        <w:tc>
          <w:tcPr>
            <w:tcW w:w="3578" w:type="dxa"/>
            <w:gridSpan w:val="2"/>
          </w:tcPr>
          <w:p w:rsidR="00080418" w:rsidRPr="004E7B35" w:rsidRDefault="00080418" w:rsidP="004E7B35">
            <w:pPr>
              <w:pStyle w:val="a6"/>
              <w:rPr>
                <w:rFonts w:ascii="Times New Roman" w:hAnsi="Times New Roman" w:cs="Times New Roman"/>
                <w:color w:val="000000" w:themeColor="text1"/>
                <w:sz w:val="24"/>
                <w:szCs w:val="24"/>
              </w:rPr>
            </w:pPr>
            <w:r w:rsidRPr="004E7B35">
              <w:rPr>
                <w:rFonts w:ascii="Times New Roman" w:hAnsi="Times New Roman" w:cs="Times New Roman"/>
                <w:color w:val="000000" w:themeColor="text1"/>
                <w:sz w:val="24"/>
                <w:szCs w:val="24"/>
              </w:rPr>
              <w:t>Цели обучения, которые достигаются на данном уроке (ссылка на учебную программу)</w:t>
            </w:r>
          </w:p>
        </w:tc>
        <w:tc>
          <w:tcPr>
            <w:tcW w:w="11272" w:type="dxa"/>
            <w:gridSpan w:val="4"/>
          </w:tcPr>
          <w:p w:rsidR="00080418" w:rsidRPr="004E7B35" w:rsidRDefault="00080418" w:rsidP="004E7B35">
            <w:pPr>
              <w:pStyle w:val="a6"/>
              <w:rPr>
                <w:rFonts w:ascii="Times New Roman" w:hAnsi="Times New Roman" w:cs="Times New Roman"/>
                <w:sz w:val="24"/>
                <w:szCs w:val="24"/>
                <w:lang w:eastAsia="en-GB"/>
              </w:rPr>
            </w:pPr>
            <w:r w:rsidRPr="004E7B35">
              <w:rPr>
                <w:rFonts w:ascii="Times New Roman" w:hAnsi="Times New Roman" w:cs="Times New Roman"/>
                <w:sz w:val="24"/>
                <w:szCs w:val="24"/>
              </w:rPr>
              <w:t>9.2.3.1 - оценивать ряд навыков совместной и эффективной работы по созданию благоприятной учебной сре</w:t>
            </w:r>
            <w:r w:rsidRPr="004E7B35">
              <w:rPr>
                <w:rFonts w:ascii="Times New Roman" w:hAnsi="Times New Roman" w:cs="Times New Roman"/>
                <w:sz w:val="24"/>
                <w:szCs w:val="24"/>
                <w:shd w:val="clear" w:color="auto" w:fill="FFFFFF"/>
              </w:rPr>
              <w:t>ды;</w:t>
            </w:r>
          </w:p>
        </w:tc>
      </w:tr>
      <w:tr w:rsidR="00080418" w:rsidRPr="004E7B35" w:rsidTr="004E7B35">
        <w:tc>
          <w:tcPr>
            <w:tcW w:w="3578" w:type="dxa"/>
            <w:gridSpan w:val="2"/>
          </w:tcPr>
          <w:p w:rsidR="00080418" w:rsidRPr="004E7B35" w:rsidRDefault="00080418" w:rsidP="004E7B35">
            <w:pPr>
              <w:pStyle w:val="a6"/>
              <w:rPr>
                <w:rFonts w:ascii="Times New Roman" w:hAnsi="Times New Roman" w:cs="Times New Roman"/>
                <w:color w:val="000000" w:themeColor="text1"/>
                <w:sz w:val="24"/>
                <w:szCs w:val="24"/>
              </w:rPr>
            </w:pPr>
            <w:r w:rsidRPr="004E7B35">
              <w:rPr>
                <w:rFonts w:ascii="Times New Roman" w:hAnsi="Times New Roman" w:cs="Times New Roman"/>
                <w:color w:val="000000" w:themeColor="text1"/>
                <w:sz w:val="24"/>
                <w:szCs w:val="24"/>
              </w:rPr>
              <w:t>Цель урока</w:t>
            </w:r>
          </w:p>
        </w:tc>
        <w:tc>
          <w:tcPr>
            <w:tcW w:w="11272" w:type="dxa"/>
            <w:gridSpan w:val="4"/>
          </w:tcPr>
          <w:p w:rsidR="00080418" w:rsidRPr="004E7B35" w:rsidRDefault="00080418" w:rsidP="004E7B35">
            <w:pPr>
              <w:pStyle w:val="a6"/>
              <w:rPr>
                <w:rFonts w:ascii="Times New Roman" w:hAnsi="Times New Roman" w:cs="Times New Roman"/>
                <w:color w:val="FF0000"/>
                <w:sz w:val="24"/>
                <w:szCs w:val="24"/>
              </w:rPr>
            </w:pPr>
            <w:r w:rsidRPr="004E7B35">
              <w:rPr>
                <w:rFonts w:ascii="Times New Roman" w:hAnsi="Times New Roman" w:cs="Times New Roman"/>
                <w:sz w:val="24"/>
                <w:szCs w:val="24"/>
              </w:rPr>
              <w:t>Развивать физические качества через казахские национальные игры</w:t>
            </w:r>
          </w:p>
        </w:tc>
      </w:tr>
      <w:tr w:rsidR="00080418" w:rsidRPr="004E7B35" w:rsidTr="004E7B35">
        <w:trPr>
          <w:trHeight w:val="255"/>
        </w:trPr>
        <w:tc>
          <w:tcPr>
            <w:tcW w:w="3578" w:type="dxa"/>
            <w:gridSpan w:val="2"/>
          </w:tcPr>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Критерии успеха</w:t>
            </w:r>
          </w:p>
        </w:tc>
        <w:tc>
          <w:tcPr>
            <w:tcW w:w="11272" w:type="dxa"/>
            <w:gridSpan w:val="4"/>
          </w:tcPr>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Знает правила игры</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lang w:eastAsia="en-GB"/>
              </w:rPr>
              <w:t>Демонстрирует физические качества в играх</w:t>
            </w:r>
          </w:p>
          <w:p w:rsidR="00080418" w:rsidRPr="004E7B35" w:rsidRDefault="00080418" w:rsidP="004E7B35">
            <w:pPr>
              <w:pStyle w:val="a6"/>
              <w:rPr>
                <w:rFonts w:ascii="Times New Roman" w:hAnsi="Times New Roman" w:cs="Times New Roman"/>
                <w:color w:val="FF0000"/>
                <w:sz w:val="24"/>
                <w:szCs w:val="24"/>
              </w:rPr>
            </w:pPr>
            <w:r w:rsidRPr="004E7B35">
              <w:rPr>
                <w:rFonts w:ascii="Times New Roman" w:hAnsi="Times New Roman" w:cs="Times New Roman"/>
                <w:sz w:val="24"/>
                <w:szCs w:val="24"/>
              </w:rPr>
              <w:t>Демонстрирует совместную работу</w:t>
            </w:r>
          </w:p>
        </w:tc>
      </w:tr>
      <w:tr w:rsidR="00080418" w:rsidRPr="004E7B35" w:rsidTr="004E7B35">
        <w:trPr>
          <w:trHeight w:val="285"/>
        </w:trPr>
        <w:tc>
          <w:tcPr>
            <w:tcW w:w="14850" w:type="dxa"/>
            <w:gridSpan w:val="6"/>
          </w:tcPr>
          <w:p w:rsidR="00080418" w:rsidRPr="004E7B35" w:rsidRDefault="00080418" w:rsidP="004E7B35">
            <w:pPr>
              <w:pStyle w:val="a6"/>
              <w:rPr>
                <w:rFonts w:ascii="Times New Roman" w:hAnsi="Times New Roman" w:cs="Times New Roman"/>
                <w:sz w:val="24"/>
                <w:szCs w:val="24"/>
              </w:rPr>
            </w:pPr>
            <w:r w:rsidRPr="004E7B35">
              <w:rPr>
                <w:rFonts w:ascii="Times New Roman" w:eastAsia="Times New Roman" w:hAnsi="Times New Roman" w:cs="Times New Roman"/>
                <w:color w:val="333333"/>
                <w:sz w:val="24"/>
                <w:szCs w:val="24"/>
              </w:rPr>
              <w:t>Ход  урока</w:t>
            </w:r>
          </w:p>
        </w:tc>
      </w:tr>
      <w:tr w:rsidR="00080418" w:rsidRPr="004E7B35" w:rsidTr="004E7B35">
        <w:tc>
          <w:tcPr>
            <w:tcW w:w="1843" w:type="dxa"/>
          </w:tcPr>
          <w:p w:rsidR="00080418" w:rsidRPr="004E7B35" w:rsidRDefault="00080418" w:rsidP="004E7B35">
            <w:pPr>
              <w:pStyle w:val="a6"/>
              <w:rPr>
                <w:rFonts w:ascii="Times New Roman" w:hAnsi="Times New Roman" w:cs="Times New Roman"/>
                <w:sz w:val="24"/>
                <w:szCs w:val="24"/>
                <w:lang w:val="en-US"/>
              </w:rPr>
            </w:pPr>
            <w:r w:rsidRPr="004E7B35">
              <w:rPr>
                <w:rFonts w:ascii="Times New Roman" w:hAnsi="Times New Roman" w:cs="Times New Roman"/>
                <w:sz w:val="24"/>
                <w:szCs w:val="24"/>
              </w:rPr>
              <w:t>Этапы урока</w:t>
            </w:r>
          </w:p>
        </w:tc>
        <w:tc>
          <w:tcPr>
            <w:tcW w:w="6345" w:type="dxa"/>
            <w:gridSpan w:val="2"/>
          </w:tcPr>
          <w:p w:rsidR="00080418" w:rsidRPr="004E7B35" w:rsidRDefault="00080418" w:rsidP="004E7B35">
            <w:pPr>
              <w:pStyle w:val="a6"/>
              <w:rPr>
                <w:rFonts w:ascii="Times New Roman" w:hAnsi="Times New Roman" w:cs="Times New Roman"/>
                <w:sz w:val="24"/>
                <w:szCs w:val="24"/>
                <w:lang w:val="kk-KZ"/>
              </w:rPr>
            </w:pPr>
            <w:r w:rsidRPr="004E7B35">
              <w:rPr>
                <w:rStyle w:val="a5"/>
                <w:rFonts w:ascii="Times New Roman" w:hAnsi="Times New Roman" w:cs="Times New Roman"/>
                <w:color w:val="000000"/>
                <w:sz w:val="24"/>
                <w:szCs w:val="24"/>
              </w:rPr>
              <w:t>Деятельность учителя</w:t>
            </w:r>
          </w:p>
        </w:tc>
        <w:tc>
          <w:tcPr>
            <w:tcW w:w="3260" w:type="dxa"/>
          </w:tcPr>
          <w:p w:rsidR="00080418" w:rsidRPr="004E7B35" w:rsidRDefault="00080418" w:rsidP="004E7B35">
            <w:pPr>
              <w:pStyle w:val="a6"/>
              <w:rPr>
                <w:rFonts w:ascii="Times New Roman" w:hAnsi="Times New Roman" w:cs="Times New Roman"/>
                <w:sz w:val="24"/>
                <w:szCs w:val="24"/>
                <w:lang w:val="kk-KZ"/>
              </w:rPr>
            </w:pPr>
            <w:r w:rsidRPr="004E7B35">
              <w:rPr>
                <w:rStyle w:val="a5"/>
                <w:rFonts w:ascii="Times New Roman" w:hAnsi="Times New Roman" w:cs="Times New Roman"/>
                <w:color w:val="000000"/>
                <w:sz w:val="24"/>
                <w:szCs w:val="24"/>
              </w:rPr>
              <w:t xml:space="preserve">Деятельность </w:t>
            </w:r>
            <w:proofErr w:type="gramStart"/>
            <w:r w:rsidRPr="004E7B35">
              <w:rPr>
                <w:rStyle w:val="a5"/>
                <w:rFonts w:ascii="Times New Roman" w:hAnsi="Times New Roman" w:cs="Times New Roman"/>
                <w:color w:val="000000"/>
                <w:sz w:val="24"/>
                <w:szCs w:val="24"/>
              </w:rPr>
              <w:t>обучающихся</w:t>
            </w:r>
            <w:proofErr w:type="gramEnd"/>
          </w:p>
        </w:tc>
        <w:tc>
          <w:tcPr>
            <w:tcW w:w="1701" w:type="dxa"/>
          </w:tcPr>
          <w:p w:rsidR="00080418" w:rsidRPr="004E7B35" w:rsidRDefault="00080418" w:rsidP="004E7B35">
            <w:pPr>
              <w:pStyle w:val="a6"/>
              <w:rPr>
                <w:rFonts w:ascii="Times New Roman" w:hAnsi="Times New Roman" w:cs="Times New Roman"/>
                <w:sz w:val="24"/>
                <w:szCs w:val="24"/>
                <w:lang w:val="en-US"/>
              </w:rPr>
            </w:pPr>
            <w:r w:rsidRPr="004E7B35">
              <w:rPr>
                <w:rFonts w:ascii="Times New Roman" w:hAnsi="Times New Roman" w:cs="Times New Roman"/>
                <w:sz w:val="24"/>
                <w:szCs w:val="24"/>
              </w:rPr>
              <w:t xml:space="preserve">Оценивание </w:t>
            </w:r>
          </w:p>
        </w:tc>
        <w:tc>
          <w:tcPr>
            <w:tcW w:w="1701" w:type="dxa"/>
          </w:tcPr>
          <w:p w:rsidR="00080418" w:rsidRPr="004E7B35" w:rsidRDefault="00080418" w:rsidP="004E7B35">
            <w:pPr>
              <w:pStyle w:val="a6"/>
              <w:rPr>
                <w:rFonts w:ascii="Times New Roman" w:hAnsi="Times New Roman" w:cs="Times New Roman"/>
                <w:sz w:val="24"/>
                <w:szCs w:val="24"/>
                <w:lang w:val="en-US"/>
              </w:rPr>
            </w:pPr>
            <w:r w:rsidRPr="004E7B35">
              <w:rPr>
                <w:rFonts w:ascii="Times New Roman" w:hAnsi="Times New Roman" w:cs="Times New Roman"/>
                <w:sz w:val="24"/>
                <w:szCs w:val="24"/>
              </w:rPr>
              <w:t>Ресурсы</w:t>
            </w:r>
          </w:p>
        </w:tc>
      </w:tr>
      <w:tr w:rsidR="00080418" w:rsidRPr="004E7B35" w:rsidTr="004E7B35">
        <w:tc>
          <w:tcPr>
            <w:tcW w:w="1843" w:type="dxa"/>
          </w:tcPr>
          <w:p w:rsidR="00080418" w:rsidRPr="004E7B35" w:rsidRDefault="00080418" w:rsidP="004E7B35">
            <w:pPr>
              <w:pStyle w:val="a6"/>
              <w:rPr>
                <w:rFonts w:ascii="Times New Roman" w:hAnsi="Times New Roman" w:cs="Times New Roman"/>
                <w:sz w:val="24"/>
                <w:szCs w:val="24"/>
                <w:lang w:val="kk-KZ"/>
              </w:rPr>
            </w:pPr>
            <w:r w:rsidRPr="004E7B35">
              <w:rPr>
                <w:rFonts w:ascii="Times New Roman" w:hAnsi="Times New Roman" w:cs="Times New Roman"/>
                <w:sz w:val="24"/>
                <w:szCs w:val="24"/>
                <w:lang w:val="kk-KZ"/>
              </w:rPr>
              <w:t>Начало</w:t>
            </w:r>
          </w:p>
        </w:tc>
        <w:tc>
          <w:tcPr>
            <w:tcW w:w="6345" w:type="dxa"/>
            <w:gridSpan w:val="2"/>
          </w:tcPr>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 xml:space="preserve">Ознакомление с правилами  </w:t>
            </w:r>
            <w:proofErr w:type="gramStart"/>
            <w:r w:rsidRPr="004E7B35">
              <w:rPr>
                <w:rFonts w:ascii="Times New Roman" w:hAnsi="Times New Roman" w:cs="Times New Roman"/>
                <w:sz w:val="24"/>
                <w:szCs w:val="24"/>
              </w:rPr>
              <w:t>т/б</w:t>
            </w:r>
            <w:proofErr w:type="gramEnd"/>
            <w:r w:rsidRPr="004E7B35">
              <w:rPr>
                <w:rFonts w:ascii="Times New Roman" w:hAnsi="Times New Roman" w:cs="Times New Roman"/>
                <w:sz w:val="24"/>
                <w:szCs w:val="24"/>
              </w:rPr>
              <w:t xml:space="preserve"> и поведения на уроках. Бег. СБУ. Разминка.</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Сообщение  темы  урока, цели  обучения, критерий оценивания, цели урока.</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Цель урока:  Развивать физические качества через казахские национальные игры.</w:t>
            </w:r>
          </w:p>
        </w:tc>
        <w:tc>
          <w:tcPr>
            <w:tcW w:w="3260" w:type="dxa"/>
          </w:tcPr>
          <w:p w:rsidR="00080418" w:rsidRPr="004E7B35" w:rsidRDefault="00080418" w:rsidP="004E7B35">
            <w:pPr>
              <w:pStyle w:val="a6"/>
              <w:rPr>
                <w:rFonts w:ascii="Times New Roman" w:hAnsi="Times New Roman" w:cs="Times New Roman"/>
                <w:sz w:val="24"/>
                <w:szCs w:val="24"/>
                <w:lang w:val="kk-KZ"/>
              </w:rPr>
            </w:pPr>
            <w:r w:rsidRPr="004E7B35">
              <w:rPr>
                <w:rFonts w:ascii="Times New Roman" w:hAnsi="Times New Roman" w:cs="Times New Roman"/>
                <w:sz w:val="24"/>
                <w:szCs w:val="24"/>
              </w:rPr>
              <w:t xml:space="preserve">С помощью </w:t>
            </w:r>
            <w:proofErr w:type="gramStart"/>
            <w:r w:rsidRPr="004E7B35">
              <w:rPr>
                <w:rFonts w:ascii="Times New Roman" w:hAnsi="Times New Roman" w:cs="Times New Roman"/>
                <w:sz w:val="24"/>
                <w:szCs w:val="24"/>
              </w:rPr>
              <w:t>разрезанных</w:t>
            </w:r>
            <w:proofErr w:type="gramEnd"/>
            <w:r w:rsidRPr="004E7B35">
              <w:rPr>
                <w:rFonts w:ascii="Times New Roman" w:hAnsi="Times New Roman" w:cs="Times New Roman"/>
                <w:sz w:val="24"/>
                <w:szCs w:val="24"/>
              </w:rPr>
              <w:t xml:space="preserve"> </w:t>
            </w:r>
            <w:proofErr w:type="spellStart"/>
            <w:r w:rsidRPr="004E7B35">
              <w:rPr>
                <w:rFonts w:ascii="Times New Roman" w:hAnsi="Times New Roman" w:cs="Times New Roman"/>
                <w:sz w:val="24"/>
                <w:szCs w:val="24"/>
              </w:rPr>
              <w:t>пазлов</w:t>
            </w:r>
            <w:proofErr w:type="spellEnd"/>
            <w:r w:rsidRPr="004E7B35">
              <w:rPr>
                <w:rFonts w:ascii="Times New Roman" w:hAnsi="Times New Roman" w:cs="Times New Roman"/>
                <w:sz w:val="24"/>
                <w:szCs w:val="24"/>
              </w:rPr>
              <w:t xml:space="preserve">, класс делится  на группы. </w:t>
            </w:r>
          </w:p>
        </w:tc>
        <w:tc>
          <w:tcPr>
            <w:tcW w:w="1701" w:type="dxa"/>
          </w:tcPr>
          <w:p w:rsidR="00080418" w:rsidRPr="004E7B35" w:rsidRDefault="00080418" w:rsidP="004E7B35">
            <w:pPr>
              <w:pStyle w:val="a6"/>
              <w:rPr>
                <w:rFonts w:ascii="Times New Roman" w:hAnsi="Times New Roman" w:cs="Times New Roman"/>
                <w:sz w:val="24"/>
                <w:szCs w:val="24"/>
              </w:rPr>
            </w:pPr>
          </w:p>
        </w:tc>
        <w:tc>
          <w:tcPr>
            <w:tcW w:w="1701" w:type="dxa"/>
          </w:tcPr>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Большое свободное пространство.</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Инвентарь для игр, согласно требованиям учащихся</w:t>
            </w:r>
          </w:p>
        </w:tc>
      </w:tr>
      <w:tr w:rsidR="00080418" w:rsidRPr="004E7B35" w:rsidTr="004E7B35">
        <w:trPr>
          <w:trHeight w:val="2993"/>
        </w:trPr>
        <w:tc>
          <w:tcPr>
            <w:tcW w:w="1843" w:type="dxa"/>
          </w:tcPr>
          <w:p w:rsidR="00080418" w:rsidRPr="004E7B35" w:rsidRDefault="00080418" w:rsidP="004E7B35">
            <w:pPr>
              <w:pStyle w:val="a6"/>
              <w:rPr>
                <w:rFonts w:ascii="Times New Roman" w:hAnsi="Times New Roman" w:cs="Times New Roman"/>
                <w:sz w:val="24"/>
                <w:szCs w:val="24"/>
                <w:lang w:val="kk-KZ"/>
              </w:rPr>
            </w:pPr>
            <w:r w:rsidRPr="004E7B35">
              <w:rPr>
                <w:rFonts w:ascii="Times New Roman" w:hAnsi="Times New Roman" w:cs="Times New Roman"/>
                <w:sz w:val="24"/>
                <w:szCs w:val="24"/>
                <w:lang w:val="kk-KZ"/>
              </w:rPr>
              <w:t>Середина</w:t>
            </w:r>
          </w:p>
        </w:tc>
        <w:tc>
          <w:tcPr>
            <w:tcW w:w="6345" w:type="dxa"/>
            <w:gridSpan w:val="2"/>
          </w:tcPr>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1.Деление на группы (команды). «Кто на новенького?»</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Этот способ предполагает передачу инициативы по созданию подгрупп самим участникам. Учитель просто предлагает каждому выбрать того, с кем в процессе работы он взаимодействовал меньше всего, «пообщаться» с этим человеком глазами, не вербально «договориться» и подойти друг к другу. Потом (если требуется работа в четверках или шестерках) найти пару или двух партнеров, с которыми также оба члена пары общались пока недостаточно.</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Применение подвижной игры «</w:t>
            </w:r>
            <w:proofErr w:type="spellStart"/>
            <w:r w:rsidRPr="004E7B35">
              <w:rPr>
                <w:rFonts w:ascii="Times New Roman" w:hAnsi="Times New Roman" w:cs="Times New Roman"/>
                <w:sz w:val="24"/>
                <w:szCs w:val="24"/>
              </w:rPr>
              <w:t>Шекемтас</w:t>
            </w:r>
            <w:proofErr w:type="spellEnd"/>
            <w:r w:rsidRPr="004E7B35">
              <w:rPr>
                <w:rFonts w:ascii="Times New Roman" w:hAnsi="Times New Roman" w:cs="Times New Roman"/>
                <w:sz w:val="24"/>
                <w:szCs w:val="24"/>
              </w:rPr>
              <w:t>».</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lastRenderedPageBreak/>
              <w:t xml:space="preserve">Просмотр видео: </w:t>
            </w:r>
          </w:p>
          <w:p w:rsidR="00080418" w:rsidRPr="004E7B35" w:rsidRDefault="00E73472" w:rsidP="004E7B35">
            <w:pPr>
              <w:pStyle w:val="a6"/>
              <w:rPr>
                <w:rFonts w:ascii="Times New Roman" w:hAnsi="Times New Roman" w:cs="Times New Roman"/>
                <w:sz w:val="24"/>
                <w:szCs w:val="24"/>
              </w:rPr>
            </w:pPr>
            <w:hyperlink r:id="rId5" w:history="1">
              <w:r w:rsidR="00080418" w:rsidRPr="004E7B35">
                <w:rPr>
                  <w:rStyle w:val="a8"/>
                  <w:rFonts w:ascii="Times New Roman" w:hAnsi="Times New Roman" w:cs="Times New Roman"/>
                  <w:sz w:val="24"/>
                  <w:szCs w:val="24"/>
                </w:rPr>
                <w:t>https://kaztube.kz/video/181079</w:t>
              </w:r>
            </w:hyperlink>
          </w:p>
          <w:p w:rsidR="00080418" w:rsidRPr="004E7B35" w:rsidRDefault="00E73472" w:rsidP="004E7B35">
            <w:pPr>
              <w:pStyle w:val="a6"/>
              <w:rPr>
                <w:rStyle w:val="a8"/>
                <w:rFonts w:ascii="Times New Roman" w:hAnsi="Times New Roman" w:cs="Times New Roman"/>
                <w:bCs/>
                <w:sz w:val="24"/>
                <w:szCs w:val="24"/>
              </w:rPr>
            </w:pPr>
            <w:hyperlink r:id="rId6" w:history="1">
              <w:r w:rsidR="00080418" w:rsidRPr="004E7B35">
                <w:rPr>
                  <w:rStyle w:val="a8"/>
                  <w:rFonts w:ascii="Times New Roman" w:hAnsi="Times New Roman" w:cs="Times New Roman"/>
                  <w:sz w:val="24"/>
                  <w:szCs w:val="24"/>
                </w:rPr>
                <w:t>Https://www.youtube.com/watch?v=1pCj1RUFPLM</w:t>
              </w:r>
            </w:hyperlink>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 xml:space="preserve">1.Формативное оценивание: перечислить правила игры. </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Прослушивание ответов. Оценивание.</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Деление на две команды. Игру можно начать сразу в двух парах. При этом каждая пара должна иметь по 5 камушек. Игра начинается одновременно в двух парах.</w:t>
            </w:r>
          </w:p>
          <w:p w:rsidR="00080418" w:rsidRPr="004E7B35" w:rsidRDefault="00080418" w:rsidP="004E7B35">
            <w:pPr>
              <w:pStyle w:val="a6"/>
              <w:rPr>
                <w:rFonts w:ascii="Times New Roman" w:eastAsia="Calibri" w:hAnsi="Times New Roman" w:cs="Times New Roman"/>
                <w:sz w:val="24"/>
                <w:szCs w:val="24"/>
              </w:rPr>
            </w:pPr>
            <w:r w:rsidRPr="004E7B35">
              <w:rPr>
                <w:rFonts w:ascii="Times New Roman" w:eastAsia="Calibri" w:hAnsi="Times New Roman" w:cs="Times New Roman"/>
                <w:sz w:val="24"/>
                <w:szCs w:val="24"/>
              </w:rPr>
              <w:t>2.Формативное оценивание:</w:t>
            </w:r>
          </w:p>
          <w:p w:rsidR="00080418" w:rsidRPr="004E7B35" w:rsidRDefault="00080418" w:rsidP="004E7B35">
            <w:pPr>
              <w:pStyle w:val="a6"/>
              <w:rPr>
                <w:rFonts w:ascii="Times New Roman" w:eastAsia="Calibri" w:hAnsi="Times New Roman" w:cs="Times New Roman"/>
                <w:sz w:val="24"/>
                <w:szCs w:val="24"/>
              </w:rPr>
            </w:pPr>
            <w:r w:rsidRPr="004E7B35">
              <w:rPr>
                <w:rFonts w:ascii="Times New Roman" w:eastAsia="Calibri" w:hAnsi="Times New Roman" w:cs="Times New Roman"/>
                <w:sz w:val="24"/>
                <w:szCs w:val="24"/>
              </w:rPr>
              <w:t xml:space="preserve">Подобрать камушек,  </w:t>
            </w:r>
            <w:proofErr w:type="gramStart"/>
            <w:r w:rsidRPr="004E7B35">
              <w:rPr>
                <w:rFonts w:ascii="Times New Roman" w:hAnsi="Times New Roman" w:cs="Times New Roman"/>
                <w:sz w:val="24"/>
                <w:szCs w:val="24"/>
              </w:rPr>
              <w:t>лежащие</w:t>
            </w:r>
            <w:proofErr w:type="gramEnd"/>
            <w:r w:rsidRPr="004E7B35">
              <w:rPr>
                <w:rFonts w:ascii="Times New Roman" w:hAnsi="Times New Roman" w:cs="Times New Roman"/>
                <w:sz w:val="24"/>
                <w:szCs w:val="24"/>
              </w:rPr>
              <w:t xml:space="preserve"> на полу и поймать подброшенный камушек.</w:t>
            </w:r>
          </w:p>
          <w:p w:rsidR="00080418" w:rsidRPr="004E7B35" w:rsidRDefault="00080418" w:rsidP="004E7B35">
            <w:pPr>
              <w:pStyle w:val="a6"/>
              <w:rPr>
                <w:rFonts w:ascii="Times New Roman" w:eastAsia="Calibri" w:hAnsi="Times New Roman" w:cs="Times New Roman"/>
                <w:sz w:val="24"/>
                <w:szCs w:val="24"/>
              </w:rPr>
            </w:pPr>
            <w:r w:rsidRPr="004E7B35">
              <w:rPr>
                <w:rFonts w:ascii="Times New Roman" w:eastAsia="Calibri" w:hAnsi="Times New Roman" w:cs="Times New Roman"/>
                <w:sz w:val="24"/>
                <w:szCs w:val="24"/>
              </w:rPr>
              <w:t xml:space="preserve">См. Приложение №1. </w:t>
            </w:r>
          </w:p>
          <w:p w:rsidR="00080418" w:rsidRPr="004E7B35" w:rsidRDefault="00080418" w:rsidP="004E7B35">
            <w:pPr>
              <w:pStyle w:val="a6"/>
              <w:rPr>
                <w:rFonts w:ascii="Times New Roman" w:hAnsi="Times New Roman" w:cs="Times New Roman"/>
                <w:sz w:val="24"/>
                <w:szCs w:val="24"/>
              </w:rPr>
            </w:pPr>
            <w:r w:rsidRPr="004E7B35">
              <w:rPr>
                <w:rFonts w:ascii="Times New Roman" w:eastAsia="Calibri" w:hAnsi="Times New Roman" w:cs="Times New Roman"/>
                <w:i/>
                <w:sz w:val="24"/>
                <w:szCs w:val="24"/>
                <w:u w:val="single"/>
              </w:rPr>
              <w:t xml:space="preserve"> «</w:t>
            </w:r>
            <w:proofErr w:type="spellStart"/>
            <w:r w:rsidRPr="004E7B35">
              <w:rPr>
                <w:rFonts w:ascii="Times New Roman" w:eastAsia="Calibri" w:hAnsi="Times New Roman" w:cs="Times New Roman"/>
                <w:i/>
                <w:sz w:val="24"/>
                <w:szCs w:val="24"/>
                <w:u w:val="single"/>
              </w:rPr>
              <w:t>Бірлі</w:t>
            </w:r>
            <w:proofErr w:type="gramStart"/>
            <w:r w:rsidRPr="004E7B35">
              <w:rPr>
                <w:rFonts w:ascii="Times New Roman" w:eastAsia="Calibri" w:hAnsi="Times New Roman" w:cs="Times New Roman"/>
                <w:i/>
                <w:sz w:val="24"/>
                <w:szCs w:val="24"/>
                <w:u w:val="single"/>
              </w:rPr>
              <w:t>к</w:t>
            </w:r>
            <w:proofErr w:type="spellEnd"/>
            <w:proofErr w:type="gramEnd"/>
            <w:r w:rsidRPr="004E7B35">
              <w:rPr>
                <w:rFonts w:ascii="Times New Roman" w:eastAsia="Calibri" w:hAnsi="Times New Roman" w:cs="Times New Roman"/>
                <w:i/>
                <w:sz w:val="24"/>
                <w:szCs w:val="24"/>
                <w:u w:val="single"/>
              </w:rPr>
              <w:t>»</w:t>
            </w:r>
            <w:r w:rsidRPr="004E7B35">
              <w:rPr>
                <w:rFonts w:ascii="Times New Roman" w:eastAsia="Calibri" w:hAnsi="Times New Roman" w:cs="Times New Roman"/>
                <w:sz w:val="24"/>
                <w:szCs w:val="24"/>
              </w:rPr>
              <w:t xml:space="preserve"> участник подбрасывает камушек вверх подбирает один лежащий камушек и ловит </w:t>
            </w:r>
            <w:proofErr w:type="spellStart"/>
            <w:r w:rsidRPr="004E7B35">
              <w:rPr>
                <w:rFonts w:ascii="Times New Roman" w:eastAsia="Calibri" w:hAnsi="Times New Roman" w:cs="Times New Roman"/>
                <w:sz w:val="24"/>
                <w:szCs w:val="24"/>
              </w:rPr>
              <w:t>подброшеный</w:t>
            </w:r>
            <w:proofErr w:type="spellEnd"/>
            <w:r w:rsidRPr="004E7B35">
              <w:rPr>
                <w:rFonts w:ascii="Times New Roman" w:eastAsia="Calibri" w:hAnsi="Times New Roman" w:cs="Times New Roman"/>
                <w:sz w:val="24"/>
                <w:szCs w:val="24"/>
              </w:rPr>
              <w:t>. Подобранный камушек откладывается. Вновь  подбрасывается камушек вверх, подбирается второй  и т.д. Главное условие  игры - не уронить камушек.</w:t>
            </w:r>
          </w:p>
          <w:p w:rsidR="00080418" w:rsidRPr="004E7B35" w:rsidRDefault="00080418" w:rsidP="004E7B35">
            <w:pPr>
              <w:pStyle w:val="a6"/>
              <w:rPr>
                <w:rFonts w:ascii="Times New Roman" w:eastAsia="Calibri" w:hAnsi="Times New Roman" w:cs="Times New Roman"/>
                <w:sz w:val="24"/>
                <w:szCs w:val="24"/>
              </w:rPr>
            </w:pPr>
            <w:r w:rsidRPr="004E7B35">
              <w:rPr>
                <w:rFonts w:ascii="Times New Roman" w:eastAsia="Calibri" w:hAnsi="Times New Roman" w:cs="Times New Roman"/>
                <w:sz w:val="24"/>
                <w:szCs w:val="24"/>
              </w:rPr>
              <w:t xml:space="preserve">Если участнику не удается поймать камушек, ход переходит  к другому игроку. Продолжение игры начинается с того момента, в котором участник допустил ошибку. </w:t>
            </w:r>
          </w:p>
          <w:p w:rsidR="00080418" w:rsidRPr="004E7B35" w:rsidRDefault="00080418" w:rsidP="004E7B35">
            <w:pPr>
              <w:pStyle w:val="a6"/>
              <w:rPr>
                <w:rFonts w:ascii="Times New Roman" w:eastAsia="Calibri" w:hAnsi="Times New Roman" w:cs="Times New Roman"/>
                <w:sz w:val="24"/>
                <w:szCs w:val="24"/>
              </w:rPr>
            </w:pPr>
            <w:r w:rsidRPr="004E7B35">
              <w:rPr>
                <w:rFonts w:ascii="Times New Roman" w:eastAsia="Calibri" w:hAnsi="Times New Roman" w:cs="Times New Roman"/>
                <w:i/>
                <w:sz w:val="24"/>
                <w:szCs w:val="24"/>
                <w:u w:val="single"/>
              </w:rPr>
              <w:t>«</w:t>
            </w:r>
            <w:proofErr w:type="spellStart"/>
            <w:r w:rsidRPr="004E7B35">
              <w:rPr>
                <w:rFonts w:ascii="Times New Roman" w:eastAsia="Calibri" w:hAnsi="Times New Roman" w:cs="Times New Roman"/>
                <w:i/>
                <w:sz w:val="24"/>
                <w:szCs w:val="24"/>
                <w:u w:val="single"/>
              </w:rPr>
              <w:t>Екілі</w:t>
            </w:r>
            <w:proofErr w:type="gramStart"/>
            <w:r w:rsidRPr="004E7B35">
              <w:rPr>
                <w:rFonts w:ascii="Times New Roman" w:eastAsia="Calibri" w:hAnsi="Times New Roman" w:cs="Times New Roman"/>
                <w:i/>
                <w:sz w:val="24"/>
                <w:szCs w:val="24"/>
                <w:u w:val="single"/>
              </w:rPr>
              <w:t>к</w:t>
            </w:r>
            <w:proofErr w:type="spellEnd"/>
            <w:proofErr w:type="gramEnd"/>
            <w:r w:rsidRPr="004E7B35">
              <w:rPr>
                <w:rFonts w:ascii="Times New Roman" w:eastAsia="Calibri" w:hAnsi="Times New Roman" w:cs="Times New Roman"/>
                <w:i/>
                <w:sz w:val="24"/>
                <w:szCs w:val="24"/>
                <w:u w:val="single"/>
              </w:rPr>
              <w:t>»</w:t>
            </w:r>
            <w:r w:rsidRPr="004E7B35">
              <w:rPr>
                <w:rFonts w:ascii="Times New Roman" w:eastAsia="Calibri" w:hAnsi="Times New Roman" w:cs="Times New Roman"/>
                <w:sz w:val="24"/>
                <w:szCs w:val="24"/>
              </w:rPr>
              <w:t xml:space="preserve"> Камушки разбрасываются. Участник подбрасывает камушек вверх, одновременно подобрать с пола  два камушка и поймать подброшенный камушек. Затем подбираются другие два. Можно предложить продолжить игру</w:t>
            </w:r>
          </w:p>
          <w:p w:rsidR="00080418" w:rsidRPr="004E7B35" w:rsidRDefault="00080418" w:rsidP="004E7B35">
            <w:pPr>
              <w:pStyle w:val="a6"/>
              <w:rPr>
                <w:rFonts w:ascii="Times New Roman" w:eastAsia="Calibri" w:hAnsi="Times New Roman" w:cs="Times New Roman"/>
                <w:sz w:val="24"/>
                <w:szCs w:val="24"/>
              </w:rPr>
            </w:pPr>
            <w:r w:rsidRPr="004E7B35">
              <w:rPr>
                <w:rFonts w:ascii="Times New Roman" w:eastAsia="Calibri" w:hAnsi="Times New Roman" w:cs="Times New Roman"/>
                <w:sz w:val="24"/>
                <w:szCs w:val="24"/>
              </w:rPr>
              <w:t>«Ұ</w:t>
            </w:r>
            <w:proofErr w:type="gramStart"/>
            <w:r w:rsidRPr="004E7B35">
              <w:rPr>
                <w:rFonts w:ascii="Times New Roman" w:eastAsia="Calibri" w:hAnsi="Times New Roman" w:cs="Times New Roman"/>
                <w:sz w:val="24"/>
                <w:szCs w:val="24"/>
              </w:rPr>
              <w:t>шт</w:t>
            </w:r>
            <w:proofErr w:type="gramEnd"/>
            <w:r w:rsidRPr="004E7B35">
              <w:rPr>
                <w:rFonts w:ascii="Times New Roman" w:eastAsia="Calibri" w:hAnsi="Times New Roman" w:cs="Times New Roman"/>
                <w:sz w:val="24"/>
                <w:szCs w:val="24"/>
              </w:rPr>
              <w:t>ік» (подбирают три камушка),   «Төртік» (подбирают четыре камушка) и т.д.</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 xml:space="preserve">Подсчет очков в командах. </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Опрос, учащихся:  какие группы мышц задействованы в игре? Какие физические качества развивает эта игра?  Ответы учащихся.</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Наблюдение. Прослушивание ответов. Оценивание.</w:t>
            </w:r>
          </w:p>
        </w:tc>
        <w:tc>
          <w:tcPr>
            <w:tcW w:w="3260" w:type="dxa"/>
          </w:tcPr>
          <w:p w:rsidR="00080418" w:rsidRPr="004E7B35" w:rsidRDefault="00080418" w:rsidP="004E7B35">
            <w:pPr>
              <w:pStyle w:val="a6"/>
              <w:rPr>
                <w:rFonts w:ascii="Times New Roman" w:hAnsi="Times New Roman" w:cs="Times New Roman"/>
                <w:sz w:val="24"/>
                <w:szCs w:val="24"/>
                <w:lang w:val="kk-KZ"/>
              </w:rPr>
            </w:pPr>
            <w:r w:rsidRPr="004E7B35">
              <w:rPr>
                <w:rFonts w:ascii="Times New Roman" w:hAnsi="Times New Roman" w:cs="Times New Roman"/>
                <w:sz w:val="24"/>
                <w:szCs w:val="24"/>
              </w:rPr>
              <w:lastRenderedPageBreak/>
              <w:t>Работая в группах, ученики самостоятельно изучают тему.</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Каждый выполняет по три попытки метания.</w:t>
            </w:r>
          </w:p>
          <w:p w:rsidR="00080418" w:rsidRPr="004E7B35" w:rsidRDefault="00080418" w:rsidP="004E7B35">
            <w:pPr>
              <w:pStyle w:val="a6"/>
              <w:rPr>
                <w:rFonts w:ascii="Times New Roman" w:hAnsi="Times New Roman" w:cs="Times New Roman"/>
                <w:sz w:val="24"/>
                <w:szCs w:val="24"/>
              </w:rPr>
            </w:pPr>
          </w:p>
          <w:p w:rsidR="00080418" w:rsidRPr="004E7B35" w:rsidRDefault="00080418" w:rsidP="004E7B35">
            <w:pPr>
              <w:pStyle w:val="a6"/>
              <w:rPr>
                <w:rFonts w:ascii="Times New Roman" w:hAnsi="Times New Roman" w:cs="Times New Roman"/>
                <w:sz w:val="24"/>
                <w:szCs w:val="24"/>
              </w:rPr>
            </w:pPr>
          </w:p>
          <w:p w:rsidR="00080418" w:rsidRPr="004E7B35" w:rsidRDefault="00080418" w:rsidP="004E7B35">
            <w:pPr>
              <w:pStyle w:val="a6"/>
              <w:rPr>
                <w:rFonts w:ascii="Times New Roman" w:hAnsi="Times New Roman" w:cs="Times New Roman"/>
                <w:sz w:val="24"/>
                <w:szCs w:val="24"/>
                <w:lang w:val="kk-KZ"/>
              </w:rPr>
            </w:pPr>
            <w:r w:rsidRPr="004E7B35">
              <w:rPr>
                <w:rFonts w:ascii="Times New Roman" w:hAnsi="Times New Roman" w:cs="Times New Roman"/>
                <w:sz w:val="24"/>
                <w:szCs w:val="24"/>
              </w:rPr>
              <w:t xml:space="preserve"> Во время бега темп максимальный.</w:t>
            </w:r>
          </w:p>
        </w:tc>
        <w:tc>
          <w:tcPr>
            <w:tcW w:w="1701" w:type="dxa"/>
          </w:tcPr>
          <w:p w:rsidR="00080418" w:rsidRPr="004E7B35" w:rsidRDefault="00080418" w:rsidP="004E7B35">
            <w:pPr>
              <w:pStyle w:val="a6"/>
              <w:rPr>
                <w:rFonts w:ascii="Times New Roman" w:hAnsi="Times New Roman" w:cs="Times New Roman"/>
                <w:sz w:val="24"/>
                <w:szCs w:val="24"/>
              </w:rPr>
            </w:pPr>
            <w:proofErr w:type="spellStart"/>
            <w:r w:rsidRPr="004E7B35">
              <w:rPr>
                <w:rFonts w:ascii="Times New Roman" w:hAnsi="Times New Roman" w:cs="Times New Roman"/>
                <w:sz w:val="24"/>
                <w:szCs w:val="24"/>
              </w:rPr>
              <w:t>Взаимооценивание</w:t>
            </w:r>
            <w:proofErr w:type="spellEnd"/>
          </w:p>
          <w:p w:rsidR="00080418" w:rsidRPr="004E7B35" w:rsidRDefault="00080418" w:rsidP="004E7B35">
            <w:pPr>
              <w:pStyle w:val="a6"/>
              <w:rPr>
                <w:rFonts w:ascii="Times New Roman" w:hAnsi="Times New Roman" w:cs="Times New Roman"/>
                <w:sz w:val="24"/>
                <w:szCs w:val="24"/>
              </w:rPr>
            </w:pPr>
            <w:proofErr w:type="spellStart"/>
            <w:r w:rsidRPr="004E7B35">
              <w:rPr>
                <w:rFonts w:ascii="Times New Roman" w:hAnsi="Times New Roman" w:cs="Times New Roman"/>
                <w:sz w:val="24"/>
                <w:szCs w:val="24"/>
              </w:rPr>
              <w:t>самооценивание</w:t>
            </w:r>
            <w:proofErr w:type="spellEnd"/>
          </w:p>
          <w:p w:rsidR="00080418" w:rsidRPr="004E7B35" w:rsidRDefault="00080418" w:rsidP="004E7B35">
            <w:pPr>
              <w:pStyle w:val="a6"/>
              <w:rPr>
                <w:rFonts w:ascii="Times New Roman" w:hAnsi="Times New Roman" w:cs="Times New Roman"/>
                <w:sz w:val="24"/>
                <w:szCs w:val="24"/>
              </w:rPr>
            </w:pPr>
          </w:p>
        </w:tc>
        <w:tc>
          <w:tcPr>
            <w:tcW w:w="1701" w:type="dxa"/>
          </w:tcPr>
          <w:p w:rsidR="00080418" w:rsidRPr="004E7B35" w:rsidRDefault="00080418" w:rsidP="004E7B35">
            <w:pPr>
              <w:pStyle w:val="a6"/>
              <w:rPr>
                <w:rFonts w:ascii="Times New Roman" w:hAnsi="Times New Roman" w:cs="Times New Roman"/>
                <w:sz w:val="24"/>
                <w:szCs w:val="24"/>
              </w:rPr>
            </w:pPr>
          </w:p>
        </w:tc>
      </w:tr>
      <w:tr w:rsidR="00080418" w:rsidRPr="004E7B35" w:rsidTr="004E7B35">
        <w:trPr>
          <w:trHeight w:val="220"/>
        </w:trPr>
        <w:tc>
          <w:tcPr>
            <w:tcW w:w="1843" w:type="dxa"/>
          </w:tcPr>
          <w:p w:rsidR="00080418" w:rsidRPr="004E7B35" w:rsidRDefault="00080418" w:rsidP="004E7B35">
            <w:pPr>
              <w:pStyle w:val="a6"/>
              <w:rPr>
                <w:rFonts w:ascii="Times New Roman" w:hAnsi="Times New Roman" w:cs="Times New Roman"/>
                <w:sz w:val="24"/>
                <w:szCs w:val="24"/>
                <w:lang w:val="kk-KZ"/>
              </w:rPr>
            </w:pPr>
            <w:r w:rsidRPr="004E7B35">
              <w:rPr>
                <w:rFonts w:ascii="Times New Roman" w:hAnsi="Times New Roman" w:cs="Times New Roman"/>
                <w:sz w:val="24"/>
                <w:szCs w:val="24"/>
                <w:lang w:val="kk-KZ"/>
              </w:rPr>
              <w:lastRenderedPageBreak/>
              <w:t>Конец</w:t>
            </w:r>
          </w:p>
          <w:p w:rsidR="00080418" w:rsidRPr="004E7B35" w:rsidRDefault="00080418" w:rsidP="004E7B35">
            <w:pPr>
              <w:pStyle w:val="a6"/>
              <w:rPr>
                <w:rFonts w:ascii="Times New Roman" w:hAnsi="Times New Roman" w:cs="Times New Roman"/>
                <w:sz w:val="24"/>
                <w:szCs w:val="24"/>
                <w:lang w:val="kk-KZ"/>
              </w:rPr>
            </w:pPr>
            <w:r w:rsidRPr="004E7B35">
              <w:rPr>
                <w:rFonts w:ascii="Times New Roman" w:hAnsi="Times New Roman" w:cs="Times New Roman"/>
                <w:sz w:val="24"/>
                <w:szCs w:val="24"/>
                <w:lang w:val="kk-KZ"/>
              </w:rPr>
              <w:t>Рефлеция</w:t>
            </w:r>
          </w:p>
        </w:tc>
        <w:tc>
          <w:tcPr>
            <w:tcW w:w="6345" w:type="dxa"/>
            <w:gridSpan w:val="2"/>
          </w:tcPr>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w:t>
            </w:r>
            <w:r w:rsidRPr="004E7B35">
              <w:rPr>
                <w:rFonts w:ascii="Times New Roman" w:hAnsi="Times New Roman" w:cs="Times New Roman"/>
                <w:sz w:val="24"/>
                <w:szCs w:val="24"/>
                <w:u w:val="single"/>
              </w:rPr>
              <w:t xml:space="preserve"> Заключительны</w:t>
            </w:r>
            <w:proofErr w:type="gramStart"/>
            <w:r w:rsidRPr="004E7B35">
              <w:rPr>
                <w:rFonts w:ascii="Times New Roman" w:hAnsi="Times New Roman" w:cs="Times New Roman"/>
                <w:sz w:val="24"/>
                <w:szCs w:val="24"/>
                <w:u w:val="single"/>
              </w:rPr>
              <w:t>й-</w:t>
            </w:r>
            <w:proofErr w:type="gramEnd"/>
            <w:r w:rsidRPr="004E7B35">
              <w:rPr>
                <w:rFonts w:ascii="Times New Roman" w:hAnsi="Times New Roman" w:cs="Times New Roman"/>
                <w:sz w:val="24"/>
                <w:szCs w:val="24"/>
                <w:u w:val="single"/>
              </w:rPr>
              <w:t xml:space="preserve"> рефлексия  </w:t>
            </w:r>
            <w:r w:rsidRPr="004E7B35">
              <w:rPr>
                <w:rFonts w:ascii="Times New Roman" w:hAnsi="Times New Roman" w:cs="Times New Roman"/>
                <w:sz w:val="24"/>
                <w:szCs w:val="24"/>
              </w:rPr>
              <w:t>(5минут)</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1Выполнение упражнений на выравнивание дыхания.</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Медленный бег;</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Передвижение шагом;</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lastRenderedPageBreak/>
              <w:t>Игра на внимание « Запрещённые движения»</w:t>
            </w:r>
          </w:p>
          <w:p w:rsidR="00080418" w:rsidRPr="004E7B35" w:rsidRDefault="00080418" w:rsidP="004E7B35">
            <w:pPr>
              <w:pStyle w:val="a6"/>
              <w:rPr>
                <w:rFonts w:ascii="Times New Roman" w:hAnsi="Times New Roman" w:cs="Times New Roman"/>
                <w:sz w:val="24"/>
                <w:szCs w:val="24"/>
              </w:rPr>
            </w:pP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 xml:space="preserve">2. Анализ выполнения УЗ </w:t>
            </w:r>
            <w:proofErr w:type="gramStart"/>
            <w:r w:rsidRPr="004E7B35">
              <w:rPr>
                <w:rFonts w:ascii="Times New Roman" w:hAnsi="Times New Roman" w:cs="Times New Roman"/>
                <w:sz w:val="24"/>
                <w:szCs w:val="24"/>
              </w:rPr>
              <w:t>обучающимися</w:t>
            </w:r>
            <w:proofErr w:type="gramEnd"/>
            <w:r w:rsidRPr="004E7B35">
              <w:rPr>
                <w:rFonts w:ascii="Times New Roman" w:hAnsi="Times New Roman" w:cs="Times New Roman"/>
                <w:sz w:val="24"/>
                <w:szCs w:val="24"/>
              </w:rPr>
              <w:t>, рефлексия, домашнее задание Учитель задает вопросы:</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 что нового узнали на уроке?</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 как вы понимаете, что такое рациональное питание школьников?</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 xml:space="preserve">Напомнить фразу «В здоровом теле - здоровый дух». </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 xml:space="preserve">Помочь </w:t>
            </w:r>
            <w:r w:rsidRPr="004E7B35">
              <w:rPr>
                <w:rFonts w:ascii="Times New Roman" w:hAnsi="Times New Roman" w:cs="Times New Roman"/>
                <w:spacing w:val="-4"/>
                <w:sz w:val="24"/>
                <w:szCs w:val="24"/>
              </w:rPr>
              <w:t>сделать вывод, что здоровье тела зависит  от  двигательной активности человека а здо</w:t>
            </w:r>
            <w:r w:rsidRPr="004E7B35">
              <w:rPr>
                <w:rFonts w:ascii="Times New Roman" w:hAnsi="Times New Roman" w:cs="Times New Roman"/>
                <w:sz w:val="24"/>
                <w:szCs w:val="24"/>
              </w:rPr>
              <w:t>ровье духа - от здоровья тела</w:t>
            </w:r>
            <w:proofErr w:type="gramStart"/>
            <w:r w:rsidRPr="004E7B35">
              <w:rPr>
                <w:rFonts w:ascii="Times New Roman" w:hAnsi="Times New Roman" w:cs="Times New Roman"/>
                <w:sz w:val="24"/>
                <w:szCs w:val="24"/>
              </w:rPr>
              <w:t xml:space="preserve"> .</w:t>
            </w:r>
            <w:proofErr w:type="gramEnd"/>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Частная задача этапа: восстановление основных функциональных систем.</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Методы: метод целостного упражнения.</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УУД:</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Рефлексия:</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Кому  понравилось на уроке?</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Что не понравилось на уроке?</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Назовите самый интересный момент урока?</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Назовите самый сложный момент урока?</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 xml:space="preserve"> Что вы считаете сложным в беге на дистанцию 30м с низкого старта?</w:t>
            </w:r>
          </w:p>
          <w:p w:rsidR="00080418" w:rsidRPr="004E7B35" w:rsidRDefault="00080418" w:rsidP="004E7B35">
            <w:pPr>
              <w:pStyle w:val="a6"/>
              <w:rPr>
                <w:rFonts w:ascii="Times New Roman" w:hAnsi="Times New Roman" w:cs="Times New Roman"/>
                <w:sz w:val="24"/>
                <w:szCs w:val="24"/>
              </w:rPr>
            </w:pP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 xml:space="preserve"> Частная задача этапа: устранение типичных ошибок, которые допускают обучающиеся при освоении техники двигательных действий.</w:t>
            </w:r>
          </w:p>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t xml:space="preserve">Методы: </w:t>
            </w:r>
            <w:proofErr w:type="gramStart"/>
            <w:r w:rsidRPr="004E7B35">
              <w:rPr>
                <w:rFonts w:ascii="Times New Roman" w:hAnsi="Times New Roman" w:cs="Times New Roman"/>
                <w:sz w:val="24"/>
                <w:szCs w:val="24"/>
              </w:rPr>
              <w:t>словесный</w:t>
            </w:r>
            <w:proofErr w:type="gramEnd"/>
            <w:r w:rsidRPr="004E7B35">
              <w:rPr>
                <w:rFonts w:ascii="Times New Roman" w:hAnsi="Times New Roman" w:cs="Times New Roman"/>
                <w:sz w:val="24"/>
                <w:szCs w:val="24"/>
              </w:rPr>
              <w:t>.</w:t>
            </w:r>
          </w:p>
          <w:p w:rsidR="00080418" w:rsidRPr="004E7B35" w:rsidRDefault="00080418" w:rsidP="004E7B35">
            <w:pPr>
              <w:pStyle w:val="a6"/>
              <w:rPr>
                <w:rFonts w:ascii="Times New Roman" w:hAnsi="Times New Roman" w:cs="Times New Roman"/>
                <w:i/>
                <w:color w:val="0070C0"/>
                <w:sz w:val="24"/>
                <w:szCs w:val="24"/>
              </w:rPr>
            </w:pPr>
          </w:p>
        </w:tc>
        <w:tc>
          <w:tcPr>
            <w:tcW w:w="3260" w:type="dxa"/>
          </w:tcPr>
          <w:p w:rsidR="00080418" w:rsidRPr="004E7B35" w:rsidRDefault="00080418" w:rsidP="004E7B35">
            <w:pPr>
              <w:pStyle w:val="a6"/>
              <w:rPr>
                <w:rFonts w:ascii="Times New Roman" w:hAnsi="Times New Roman" w:cs="Times New Roman"/>
                <w:sz w:val="24"/>
                <w:szCs w:val="24"/>
              </w:rPr>
            </w:pPr>
            <w:r w:rsidRPr="004E7B35">
              <w:rPr>
                <w:rFonts w:ascii="Times New Roman" w:hAnsi="Times New Roman" w:cs="Times New Roman"/>
                <w:sz w:val="24"/>
                <w:szCs w:val="24"/>
              </w:rPr>
              <w:lastRenderedPageBreak/>
              <w:t>Ученики активно отвечают на вопросы.</w:t>
            </w:r>
          </w:p>
        </w:tc>
        <w:tc>
          <w:tcPr>
            <w:tcW w:w="1701" w:type="dxa"/>
          </w:tcPr>
          <w:p w:rsidR="00080418" w:rsidRPr="004E7B35" w:rsidRDefault="00080418" w:rsidP="004E7B35">
            <w:pPr>
              <w:pStyle w:val="a6"/>
              <w:rPr>
                <w:rFonts w:ascii="Times New Roman" w:hAnsi="Times New Roman" w:cs="Times New Roman"/>
                <w:sz w:val="24"/>
                <w:szCs w:val="24"/>
              </w:rPr>
            </w:pPr>
          </w:p>
        </w:tc>
        <w:tc>
          <w:tcPr>
            <w:tcW w:w="1701" w:type="dxa"/>
          </w:tcPr>
          <w:p w:rsidR="00080418" w:rsidRPr="004E7B35" w:rsidRDefault="00080418" w:rsidP="004E7B35">
            <w:pPr>
              <w:pStyle w:val="a6"/>
              <w:rPr>
                <w:rFonts w:ascii="Times New Roman" w:hAnsi="Times New Roman" w:cs="Times New Roman"/>
                <w:sz w:val="24"/>
                <w:szCs w:val="24"/>
              </w:rPr>
            </w:pPr>
          </w:p>
        </w:tc>
      </w:tr>
    </w:tbl>
    <w:p w:rsidR="00080418" w:rsidRPr="004E7B35" w:rsidRDefault="00080418" w:rsidP="004E7B35">
      <w:pPr>
        <w:pStyle w:val="a6"/>
        <w:rPr>
          <w:rFonts w:ascii="Times New Roman" w:hAnsi="Times New Roman" w:cs="Times New Roman"/>
          <w:sz w:val="24"/>
          <w:szCs w:val="24"/>
        </w:rPr>
      </w:pPr>
    </w:p>
    <w:sectPr w:rsidR="00080418" w:rsidRPr="004E7B35" w:rsidSect="004E7B35">
      <w:pgSz w:w="16838" w:h="11906" w:orient="landscape"/>
      <w:pgMar w:top="850"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96E3B"/>
    <w:multiLevelType w:val="hybridMultilevel"/>
    <w:tmpl w:val="DF043CD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7317483"/>
    <w:multiLevelType w:val="hybridMultilevel"/>
    <w:tmpl w:val="8E34F60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E5A82"/>
    <w:rsid w:val="00080418"/>
    <w:rsid w:val="004E7B35"/>
    <w:rsid w:val="0051074A"/>
    <w:rsid w:val="008E5A82"/>
    <w:rsid w:val="00E734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418"/>
    <w:pPr>
      <w:spacing w:after="200" w:line="276" w:lineRule="auto"/>
    </w:pPr>
    <w:rPr>
      <w:rFonts w:eastAsiaTheme="minorEastAsia"/>
      <w:lang w:eastAsia="ru-RU"/>
    </w:rPr>
  </w:style>
  <w:style w:type="paragraph" w:styleId="9">
    <w:name w:val="heading 9"/>
    <w:basedOn w:val="a"/>
    <w:next w:val="a"/>
    <w:link w:val="90"/>
    <w:uiPriority w:val="9"/>
    <w:semiHidden/>
    <w:unhideWhenUsed/>
    <w:qFormat/>
    <w:rsid w:val="0008041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080418"/>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080418"/>
    <w:rPr>
      <w:b/>
      <w:bCs/>
    </w:rPr>
  </w:style>
  <w:style w:type="paragraph" w:styleId="a6">
    <w:name w:val="No Spacing"/>
    <w:link w:val="a7"/>
    <w:uiPriority w:val="1"/>
    <w:qFormat/>
    <w:rsid w:val="00080418"/>
    <w:pPr>
      <w:spacing w:after="0" w:line="240" w:lineRule="auto"/>
    </w:pPr>
    <w:rPr>
      <w:rFonts w:eastAsiaTheme="minorEastAsia"/>
      <w:lang w:eastAsia="ru-RU"/>
    </w:rPr>
  </w:style>
  <w:style w:type="character" w:customStyle="1" w:styleId="a7">
    <w:name w:val="Без интервала Знак"/>
    <w:basedOn w:val="a0"/>
    <w:link w:val="a6"/>
    <w:uiPriority w:val="1"/>
    <w:rsid w:val="00080418"/>
    <w:rPr>
      <w:rFonts w:eastAsiaTheme="minorEastAsia"/>
      <w:lang w:eastAsia="ru-RU"/>
    </w:rPr>
  </w:style>
  <w:style w:type="paragraph" w:customStyle="1" w:styleId="AssignmentTemplate">
    <w:name w:val="AssignmentTemplate"/>
    <w:basedOn w:val="9"/>
    <w:next w:val="a3"/>
    <w:qFormat/>
    <w:rsid w:val="00080418"/>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080418"/>
    <w:rPr>
      <w:rFonts w:ascii="Times New Roman" w:eastAsia="Times New Roman" w:hAnsi="Times New Roman" w:cs="Times New Roman"/>
      <w:sz w:val="24"/>
      <w:szCs w:val="24"/>
      <w:lang w:eastAsia="ru-RU"/>
    </w:rPr>
  </w:style>
  <w:style w:type="character" w:styleId="a8">
    <w:name w:val="Hyperlink"/>
    <w:basedOn w:val="a0"/>
    <w:uiPriority w:val="99"/>
    <w:unhideWhenUsed/>
    <w:rsid w:val="00080418"/>
    <w:rPr>
      <w:color w:val="0563C1" w:themeColor="hyperlink"/>
      <w:u w:val="single"/>
    </w:rPr>
  </w:style>
  <w:style w:type="character" w:customStyle="1" w:styleId="90">
    <w:name w:val="Заголовок 9 Знак"/>
    <w:basedOn w:val="a0"/>
    <w:link w:val="9"/>
    <w:uiPriority w:val="9"/>
    <w:semiHidden/>
    <w:rsid w:val="00080418"/>
    <w:rPr>
      <w:rFonts w:asciiTheme="majorHAnsi" w:eastAsiaTheme="majorEastAsia" w:hAnsiTheme="majorHAnsi" w:cstheme="majorBidi"/>
      <w:i/>
      <w:iCs/>
      <w:color w:val="272727" w:themeColor="text1" w:themeTint="D8"/>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1pCj1RUFPLM" TargetMode="External"/><Relationship Id="rId5" Type="http://schemas.openxmlformats.org/officeDocument/2006/relationships/hyperlink" Target="https://kaztube.kz/video/18107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626</Words>
  <Characters>3574</Characters>
  <Application>Microsoft Office Word</Application>
  <DocSecurity>0</DocSecurity>
  <Lines>29</Lines>
  <Paragraphs>8</Paragraphs>
  <ScaleCrop>false</ScaleCrop>
  <Company>SPecialiST RePack</Company>
  <LinksUpToDate>false</LinksUpToDate>
  <CharactersWithSpaces>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3</cp:revision>
  <dcterms:created xsi:type="dcterms:W3CDTF">2023-06-20T10:59:00Z</dcterms:created>
  <dcterms:modified xsi:type="dcterms:W3CDTF">2023-06-20T17:06:00Z</dcterms:modified>
</cp:coreProperties>
</file>